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"/>
        <w:gridCol w:w="6"/>
        <w:gridCol w:w="1491"/>
        <w:gridCol w:w="109"/>
        <w:gridCol w:w="22"/>
        <w:gridCol w:w="73"/>
        <w:gridCol w:w="1675"/>
        <w:gridCol w:w="1743"/>
        <w:gridCol w:w="1051"/>
        <w:gridCol w:w="26"/>
        <w:gridCol w:w="739"/>
        <w:gridCol w:w="1112"/>
        <w:gridCol w:w="348"/>
        <w:gridCol w:w="460"/>
        <w:gridCol w:w="240"/>
        <w:gridCol w:w="75"/>
        <w:gridCol w:w="489"/>
        <w:gridCol w:w="6"/>
        <w:gridCol w:w="7"/>
      </w:tblGrid>
      <w:tr w:rsidR="008C49AC" w:rsidRPr="008C49AC" w:rsidTr="00DB06B0">
        <w:trPr>
          <w:gridAfter w:val="2"/>
          <w:wAfter w:w="13" w:type="dxa"/>
          <w:trHeight w:val="289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bookmarkStart w:id="0" w:name="bookmark21"/>
            <w:bookmarkStart w:id="1" w:name="bookmark22"/>
            <w:bookmarkStart w:id="2" w:name="bookmark23"/>
            <w:r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br w:type="page"/>
            </w: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491" w:type="dxa"/>
          </w:tcPr>
          <w:p w:rsidR="008C49AC" w:rsidRPr="008C49AC" w:rsidRDefault="003D3394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"/>
                <w:szCs w:val="20"/>
                <w:lang w:eastAsia="ru-RU"/>
              </w:rPr>
              <w:drawing>
                <wp:inline distT="0" distB="0" distL="0" distR="0" wp14:anchorId="20522F6F">
                  <wp:extent cx="658495" cy="926465"/>
                  <wp:effectExtent l="0" t="0" r="0" b="698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9264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958" w:type="dxa"/>
            <w:gridSpan w:val="11"/>
            <w:vMerge w:val="restart"/>
          </w:tcPr>
          <w:p w:rsidR="0039201B" w:rsidRDefault="003D3394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А</w:t>
            </w:r>
            <w:r w:rsidR="008C49AC"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втономная некоммерческая образовательная организация </w:t>
            </w:r>
          </w:p>
          <w:p w:rsidR="008C49AC" w:rsidRPr="0039201B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39201B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8C49AC" w:rsidRPr="008C49AC" w:rsidRDefault="008C49AC" w:rsidP="0039201B">
            <w:pPr>
              <w:tabs>
                <w:tab w:val="left" w:pos="5103"/>
                <w:tab w:val="left" w:pos="6663"/>
              </w:tabs>
              <w:spacing w:after="0" w:line="36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ab/>
            </w:r>
          </w:p>
          <w:p w:rsidR="008C49AC" w:rsidRPr="008C49AC" w:rsidRDefault="008C49AC" w:rsidP="008C49AC">
            <w:pPr>
              <w:tabs>
                <w:tab w:val="left" w:pos="5103"/>
                <w:tab w:val="left" w:pos="666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</w:t>
            </w:r>
            <w:r w:rsidR="0039201B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   </w:t>
            </w:r>
            <w:r w:rsidR="00D12407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8C49AC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УТВЕРЖДАЮ </w:t>
            </w:r>
          </w:p>
          <w:p w:rsidR="008C49AC" w:rsidRPr="008C49AC" w:rsidRDefault="008C49AC" w:rsidP="008C49AC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4468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Проректор по учебной   работе                           </w:t>
            </w:r>
          </w:p>
          <w:p w:rsidR="008C49AC" w:rsidRPr="00B75CE1" w:rsidRDefault="0039201B" w:rsidP="008C49AC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</w:t>
            </w:r>
            <w:r w:rsidR="008C49AC" w:rsidRPr="008C49A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EA08A0">
              <w:rPr>
                <w:noProof/>
                <w:u w:val="single"/>
                <w:lang w:eastAsia="ru-RU"/>
              </w:rPr>
              <w:drawing>
                <wp:inline distT="0" distB="0" distL="0" distR="0" wp14:anchorId="2B752CE0" wp14:editId="49475F6C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C49AC" w:rsidRPr="00B75CE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Л.В. Ватлина</w:t>
            </w:r>
          </w:p>
          <w:p w:rsidR="008C49AC" w:rsidRPr="008C49AC" w:rsidRDefault="0039201B" w:rsidP="0039201B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</w:t>
            </w:r>
            <w:r w:rsidR="00D1240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592181">
              <w:rPr>
                <w:rFonts w:ascii="Times New Roman" w:hAnsi="Times New Roman"/>
                <w:sz w:val="28"/>
                <w:szCs w:val="28"/>
              </w:rPr>
              <w:t>27 мая 2026</w:t>
            </w:r>
            <w:r w:rsidR="00D1240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92181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8C49AC" w:rsidRPr="008C49AC" w:rsidRDefault="008C49AC" w:rsidP="008C49AC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gridAfter w:val="2"/>
          <w:wAfter w:w="13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58" w:type="dxa"/>
            <w:gridSpan w:val="11"/>
            <w:vMerge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gridAfter w:val="2"/>
          <w:wAfter w:w="13" w:type="dxa"/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958" w:type="dxa"/>
            <w:gridSpan w:val="11"/>
            <w:vMerge/>
          </w:tcPr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lang w:eastAsia="ru-RU"/>
              </w:rPr>
            </w:pPr>
          </w:p>
        </w:tc>
      </w:tr>
      <w:tr w:rsidR="008C49AC" w:rsidRPr="008C49AC" w:rsidTr="00DB06B0">
        <w:trPr>
          <w:trHeight w:val="708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74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348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673" w:type="dxa"/>
            <w:gridSpan w:val="13"/>
            <w:hideMark/>
          </w:tcPr>
          <w:tbl>
            <w:tblPr>
              <w:tblW w:w="767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670"/>
            </w:tblGrid>
            <w:tr w:rsidR="008C49AC" w:rsidRPr="008C49AC" w:rsidTr="0039201B">
              <w:trPr>
                <w:trHeight w:val="345"/>
              </w:trPr>
              <w:tc>
                <w:tcPr>
                  <w:tcW w:w="76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D12407" w:rsidRDefault="008C49AC" w:rsidP="00D1240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РАБОЧАЯ ПРОГРАММА</w:t>
                  </w:r>
                  <w:r w:rsidR="00D12407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 xml:space="preserve"> 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</w:rPr>
                    <w:t>ДИСЦИПЛИНЫ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5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3920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AF7742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ОД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.1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3</w:t>
                  </w: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БИОЛОГИЯ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24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43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500"/>
        </w:trPr>
        <w:tc>
          <w:tcPr>
            <w:tcW w:w="9666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3920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по </w:t>
                  </w:r>
                  <w:r w:rsidR="0039201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специальности</w:t>
                  </w: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среднего профессионального образования</w:t>
                  </w:r>
                </w:p>
                <w:p w:rsidR="008C49AC" w:rsidRPr="008C49AC" w:rsidRDefault="008C49AC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500"/>
        </w:trPr>
        <w:tc>
          <w:tcPr>
            <w:tcW w:w="9666" w:type="dxa"/>
            <w:gridSpan w:val="17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90"/>
            </w:tblGrid>
            <w:tr w:rsidR="008C49AC" w:rsidRPr="008C49AC" w:rsidTr="0039201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Default="0039201B" w:rsidP="0039201B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 xml:space="preserve">                                 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b/>
                      <w:sz w:val="28"/>
                      <w:szCs w:val="28"/>
                    </w:rPr>
                    <w:t>38.02.07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Банковское дело</w:t>
                  </w:r>
                </w:p>
                <w:p w:rsidR="00DB06B0" w:rsidRPr="00DB06B0" w:rsidRDefault="00DB06B0" w:rsidP="00DB06B0">
                  <w:pPr>
                    <w:spacing w:before="240" w:after="0" w:line="36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 w:rsidRPr="00DB06B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</w:p>
                <w:p w:rsidR="00DB06B0" w:rsidRPr="0039201B" w:rsidRDefault="00DB06B0" w:rsidP="0039201B">
                  <w:pPr>
                    <w:widowControl w:val="0"/>
                    <w:tabs>
                      <w:tab w:val="left" w:pos="8264"/>
                    </w:tabs>
                    <w:autoSpaceDE w:val="0"/>
                    <w:autoSpaceDN w:val="0"/>
                    <w:spacing w:after="0" w:line="264" w:lineRule="auto"/>
                    <w:ind w:left="201" w:right="107" w:firstLine="566"/>
                    <w:rPr>
                      <w:rFonts w:ascii="Trebuchet MS" w:eastAsia="Times New Roman" w:hAnsi="Trebuchet MS" w:cs="Trebuchet MS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9659" w:type="dxa"/>
            <w:gridSpan w:val="16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66"/>
            </w:tblGrid>
            <w:tr w:rsidR="008C49AC" w:rsidRPr="008C49AC" w:rsidTr="0039201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39201B" w:rsidRPr="008C49AC" w:rsidRDefault="0039201B" w:rsidP="00DB06B0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>к</w:t>
                  </w:r>
                  <w:r w:rsidR="008C49AC" w:rsidRPr="008C49A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валификация </w:t>
                  </w:r>
                  <w:r w:rsidR="008C49AC" w:rsidRPr="008C49AC">
                    <w:rPr>
                      <w:rFonts w:ascii="Times New Roman" w:eastAsia="Calibri" w:hAnsi="Times New Roman" w:cs="Times New Roman"/>
                      <w:sz w:val="28"/>
                      <w:szCs w:val="28"/>
                      <w:lang w:eastAsia="ru-RU"/>
                    </w:rPr>
                    <w:t>выпускника</w:t>
                  </w:r>
                  <w:r w:rsidR="008C49AC" w:rsidRPr="008C49AC">
                    <w:rPr>
                      <w:rFonts w:ascii="Times New Roman" w:eastAsia="Calibri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: </w:t>
                  </w:r>
                </w:p>
                <w:p w:rsidR="008C49AC" w:rsidRDefault="0039201B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Специалист 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банковского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дела</w:t>
                  </w: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Pr="00336861" w:rsidRDefault="006E2A3A" w:rsidP="0033686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2026</w:t>
                  </w:r>
                  <w:bookmarkStart w:id="3" w:name="_GoBack"/>
                  <w:bookmarkEnd w:id="3"/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36861" w:rsidRPr="008C49AC" w:rsidRDefault="00336861" w:rsidP="008C49AC">
                  <w:p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</w:tr>
      <w:tr w:rsidR="008C49AC" w:rsidRPr="008C49AC" w:rsidTr="00DB06B0">
        <w:trPr>
          <w:trHeight w:val="425"/>
        </w:trPr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49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</w:rPr>
            </w:pPr>
          </w:p>
        </w:tc>
        <w:tc>
          <w:tcPr>
            <w:tcW w:w="10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9" w:type="dxa"/>
            <w:gridSpan w:val="9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89"/>
            </w:tblGrid>
            <w:tr w:rsidR="008C49AC" w:rsidRPr="008C49AC" w:rsidTr="0039201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spellStart"/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  <w:t>Новосибирск</w:t>
                  </w:r>
                  <w:proofErr w:type="spellEnd"/>
                </w:p>
                <w:p w:rsidR="008C49AC" w:rsidRPr="00EA08A0" w:rsidRDefault="008C49AC" w:rsidP="003D3394">
                  <w:pPr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202</w:t>
                  </w:r>
                  <w:r w:rsidR="00592181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6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4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489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6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</w:tbl>
    <w:p w:rsidR="008C49AC" w:rsidRPr="008C49AC" w:rsidRDefault="008C49AC" w:rsidP="008C49AC">
      <w:pPr>
        <w:tabs>
          <w:tab w:val="left" w:pos="-993"/>
        </w:tabs>
        <w:spacing w:after="0" w:line="240" w:lineRule="auto"/>
        <w:ind w:left="-851"/>
        <w:rPr>
          <w:rFonts w:ascii="Times New Roman" w:eastAsia="Times New Roman" w:hAnsi="Times New Roman" w:cs="Times New Roman"/>
          <w:sz w:val="2"/>
          <w:szCs w:val="20"/>
          <w:lang w:val="en-US"/>
        </w:rPr>
      </w:pPr>
    </w:p>
    <w:tbl>
      <w:tblPr>
        <w:tblW w:w="10325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1558"/>
        <w:gridCol w:w="20"/>
        <w:gridCol w:w="82"/>
        <w:gridCol w:w="20"/>
        <w:gridCol w:w="75"/>
        <w:gridCol w:w="80"/>
        <w:gridCol w:w="290"/>
        <w:gridCol w:w="102"/>
        <w:gridCol w:w="95"/>
        <w:gridCol w:w="80"/>
        <w:gridCol w:w="217"/>
        <w:gridCol w:w="567"/>
        <w:gridCol w:w="981"/>
        <w:gridCol w:w="35"/>
        <w:gridCol w:w="532"/>
        <w:gridCol w:w="35"/>
        <w:gridCol w:w="953"/>
        <w:gridCol w:w="567"/>
        <w:gridCol w:w="2642"/>
        <w:gridCol w:w="561"/>
        <w:gridCol w:w="6"/>
        <w:gridCol w:w="118"/>
        <w:gridCol w:w="23"/>
        <w:gridCol w:w="136"/>
        <w:gridCol w:w="124"/>
      </w:tblGrid>
      <w:tr w:rsidR="008C49AC" w:rsidRPr="008C49AC" w:rsidTr="0039201B">
        <w:trPr>
          <w:gridBefore w:val="1"/>
          <w:wBefore w:w="426" w:type="dxa"/>
          <w:trHeight w:val="179"/>
        </w:trPr>
        <w:tc>
          <w:tcPr>
            <w:tcW w:w="2125" w:type="dxa"/>
            <w:gridSpan w:val="7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02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9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8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78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48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520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3209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277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  <w:tc>
          <w:tcPr>
            <w:tcW w:w="124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"/>
                <w:szCs w:val="20"/>
                <w:lang w:val="en-US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DB06B0" w:rsidRDefault="0039201B" w:rsidP="00D12407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Рабочая программа дисциплины </w:t>
                  </w:r>
                  <w:r w:rsidR="001406FE" w:rsidRPr="0039201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Биология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17.05.2012 г. №413 Федерального государственного образовательного стандарта по специальности </w:t>
                  </w:r>
                  <w:r w:rsidR="008C49AC" w:rsidRPr="008C49AC"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>38.02.07</w:t>
                  </w:r>
                  <w:r>
                    <w:rPr>
                      <w:rFonts w:ascii="Times New Roman" w:eastAsia="Trebuchet MS" w:hAnsi="Times New Roman" w:cs="Times New Roman"/>
                      <w:sz w:val="28"/>
                      <w:szCs w:val="28"/>
                    </w:rPr>
                    <w:t xml:space="preserve"> 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Банковское дело</w:t>
                  </w:r>
                  <w:r w:rsidR="00DB06B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DB06B0" w:rsidRPr="00DB06B0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</w:rPr>
                    <w:t>(направленность: осуществление кредитных банковских операций)</w:t>
                  </w:r>
                  <w:r w:rsidR="008C49AC" w:rsidRPr="008C49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, </w:t>
                  </w:r>
                  <w:r w:rsidR="00AF774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утвержденного приказом </w:t>
                  </w:r>
                  <w:proofErr w:type="spellStart"/>
                  <w:r w:rsidR="00AF7742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8C49AC"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</w:t>
                  </w:r>
                  <w:r w:rsidR="00DB06B0" w:rsidRPr="00DB06B0">
                    <w:rPr>
                      <w:rFonts w:ascii="Times New Roman" w:eastAsia="Microsoft Sans Serif" w:hAnsi="Times New Roman" w:cs="Times New Roman"/>
                      <w:color w:val="000000"/>
                      <w:sz w:val="28"/>
                      <w:szCs w:val="28"/>
                      <w:lang w:eastAsia="ru-RU" w:bidi="ru-RU"/>
                    </w:rPr>
                    <w:t>14.11.2023г. № 856.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283"/>
        </w:trPr>
        <w:tc>
          <w:tcPr>
            <w:tcW w:w="198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9357" w:type="dxa"/>
            <w:gridSpan w:val="20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52"/>
            </w:tblGrid>
            <w:tr w:rsidR="008C49AC" w:rsidRPr="008C49AC" w:rsidTr="0039201B">
              <w:trPr>
                <w:trHeight w:val="345"/>
              </w:trPr>
              <w:tc>
                <w:tcPr>
                  <w:tcW w:w="255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РАЗРАБОТЧИК:</w:t>
                  </w:r>
                </w:p>
              </w:tc>
            </w:tr>
          </w:tbl>
          <w:p w:rsidR="008C49AC" w:rsidRPr="00EA08A0" w:rsidRDefault="00206183" w:rsidP="008C49A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Каниболоцкая</w:t>
            </w:r>
            <w:proofErr w:type="spellEnd"/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Ю.М.,</w:t>
            </w:r>
            <w:r w:rsidR="008C49AC"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канд. </w:t>
            </w:r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биол</w:t>
            </w:r>
            <w:r w:rsidR="008C49AC"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наук, </w:t>
            </w:r>
            <w:r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доцент</w:t>
            </w:r>
            <w:r w:rsidR="008C49AC" w:rsidRPr="00EA08A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A08A0" w:rsidRPr="00EA08A0">
              <w:rPr>
                <w:rFonts w:ascii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   </w:t>
            </w:r>
          </w:p>
          <w:tbl>
            <w:tblPr>
              <w:tblW w:w="9214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4"/>
            </w:tblGrid>
            <w:tr w:rsidR="008C49AC" w:rsidRPr="008C49AC" w:rsidTr="0039201B">
              <w:trPr>
                <w:trHeight w:val="345"/>
              </w:trPr>
              <w:tc>
                <w:tcPr>
                  <w:tcW w:w="921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1" w:type="dxa"/>
            <w:tcBorders>
              <w:left w:val="nil"/>
            </w:tcBorders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984" w:type="dxa"/>
            <w:gridSpan w:val="2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25"/>
            </w:tblGrid>
            <w:tr w:rsidR="008C49AC" w:rsidRPr="008C49AC" w:rsidTr="0039201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:rsidR="008C49AC" w:rsidRPr="008C49AC" w:rsidRDefault="008C49AC" w:rsidP="003D2F6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8C49A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Листков В.Ю., канд. с./х. наук, доцент, зав. </w:t>
                  </w:r>
                  <w:r w:rsidRPr="00EA08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кафедр</w:t>
                  </w:r>
                  <w:r w:rsidR="003D2F6E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ой</w:t>
                  </w:r>
                  <w:r w:rsidRPr="00EA08A0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EA08A0" w:rsidRPr="00EA08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="00EA08A0" w:rsidRPr="006D6DDF">
                    <w:rPr>
                      <w:sz w:val="28"/>
                      <w:szCs w:val="28"/>
                    </w:rPr>
                    <w:t xml:space="preserve">   </w:t>
                  </w: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425"/>
        </w:trPr>
        <w:tc>
          <w:tcPr>
            <w:tcW w:w="10042" w:type="dxa"/>
            <w:gridSpan w:val="23"/>
            <w:hideMark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C49AC" w:rsidRPr="008C49AC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C49AC" w:rsidRPr="008C49AC" w:rsidRDefault="008C49AC" w:rsidP="008C49AC">
                  <w:pPr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C49AC" w:rsidRPr="008C49AC" w:rsidRDefault="008C49AC" w:rsidP="008C49AC">
            <w:pPr>
              <w:spacing w:after="0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8C49AC" w:rsidRPr="008C49AC" w:rsidTr="0039201B">
        <w:trPr>
          <w:gridAfter w:val="3"/>
          <w:wAfter w:w="283" w:type="dxa"/>
          <w:trHeight w:val="103"/>
        </w:trPr>
        <w:tc>
          <w:tcPr>
            <w:tcW w:w="1984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5" w:type="dxa"/>
            <w:gridSpan w:val="2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84" w:type="dxa"/>
            <w:gridSpan w:val="5"/>
          </w:tcPr>
          <w:p w:rsidR="008C49AC" w:rsidRPr="008C49AC" w:rsidRDefault="008C49AC" w:rsidP="008C49AC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48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8C49AC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9201B" w:rsidRPr="008C49AC" w:rsidRDefault="0039201B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5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0" w:type="dxa"/>
            <w:gridSpan w:val="3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09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1" w:type="dxa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" w:type="dxa"/>
            <w:gridSpan w:val="2"/>
          </w:tcPr>
          <w:p w:rsidR="008C49AC" w:rsidRPr="008C49AC" w:rsidRDefault="008C49AC" w:rsidP="008C49A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8C49AC" w:rsidRDefault="008C49AC" w:rsidP="00D12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Рабочая программа дисциплины </w:t>
            </w:r>
            <w:r w:rsidR="00EA08A0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ОД.</w:t>
            </w:r>
            <w:r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1</w:t>
            </w:r>
            <w:r w:rsidR="00206183"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3</w:t>
            </w:r>
            <w:r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06183" w:rsidRPr="0039201B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Биология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рассмотрена и одобрена</w:t>
            </w:r>
            <w:proofErr w:type="gramEnd"/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заседании кафедры </w:t>
            </w:r>
            <w:r w:rsidR="00EA08A0" w:rsidRPr="005921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естественных наук и безопасности жизнедеятельности, протокол </w:t>
            </w:r>
            <w:r w:rsidRPr="008C49A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592181" w:rsidRPr="00592181">
              <w:rPr>
                <w:rFonts w:ascii="Times New Roman" w:eastAsia="Times New Roman" w:hAnsi="Times New Roman" w:cs="Times New Roman"/>
                <w:sz w:val="28"/>
                <w:szCs w:val="28"/>
              </w:rPr>
              <w:t>27 мая 2026г. № 10.</w:t>
            </w: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75CE1" w:rsidRPr="008C49AC" w:rsidRDefault="00B75CE1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8C49AC" w:rsidRPr="008C49AC" w:rsidTr="0039201B">
        <w:trPr>
          <w:gridAfter w:val="2"/>
          <w:wAfter w:w="260" w:type="dxa"/>
          <w:trHeight w:val="425"/>
        </w:trPr>
        <w:tc>
          <w:tcPr>
            <w:tcW w:w="10065" w:type="dxa"/>
            <w:gridSpan w:val="24"/>
            <w:hideMark/>
          </w:tcPr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Ind w:w="284" w:type="dxa"/>
              <w:tblLayout w:type="fixed"/>
              <w:tblLook w:val="04A0" w:firstRow="1" w:lastRow="0" w:firstColumn="1" w:lastColumn="0" w:noHBand="0" w:noVBand="1"/>
            </w:tblPr>
            <w:tblGrid>
              <w:gridCol w:w="4843"/>
              <w:gridCol w:w="1784"/>
              <w:gridCol w:w="3000"/>
            </w:tblGrid>
            <w:tr w:rsidR="0039201B" w:rsidRPr="0039201B" w:rsidTr="0039201B">
              <w:tc>
                <w:tcPr>
                  <w:tcW w:w="4843" w:type="dxa"/>
                  <w:shd w:val="clear" w:color="auto" w:fill="auto"/>
                </w:tcPr>
                <w:p w:rsidR="0039201B" w:rsidRPr="0039201B" w:rsidRDefault="0039201B" w:rsidP="003D2F6E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Заведующий кафедр</w:t>
                  </w:r>
                  <w:r w:rsidR="003D2F6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ой</w:t>
                  </w: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4784" w:type="dxa"/>
                  <w:gridSpan w:val="2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9201B" w:rsidRPr="0039201B" w:rsidTr="0039201B">
              <w:tc>
                <w:tcPr>
                  <w:tcW w:w="4843" w:type="dxa"/>
                  <w:shd w:val="clear" w:color="auto" w:fill="auto"/>
                </w:tcPr>
                <w:p w:rsidR="0039201B" w:rsidRPr="0039201B" w:rsidRDefault="00EA08A0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EA08A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естественных наук и безопасности жизнедеятельности</w:t>
                  </w:r>
                  <w:r w:rsidRPr="006D6DDF">
                    <w:rPr>
                      <w:sz w:val="28"/>
                      <w:szCs w:val="28"/>
                    </w:rPr>
                    <w:t xml:space="preserve">   </w:t>
                  </w:r>
                </w:p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1784" w:type="dxa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EA08A0">
                    <w:rPr>
                      <w:noProof/>
                      <w:lang w:eastAsia="ru-RU"/>
                    </w:rPr>
                    <w:drawing>
                      <wp:inline distT="0" distB="0" distL="0" distR="0" wp14:anchorId="3A845230" wp14:editId="0151C865">
                        <wp:extent cx="832485" cy="300355"/>
                        <wp:effectExtent l="0" t="0" r="5715" b="4445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8302" t="16502" r="65991" b="62563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32485" cy="3003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00" w:type="dxa"/>
                  <w:shd w:val="clear" w:color="auto" w:fill="auto"/>
                </w:tcPr>
                <w:p w:rsidR="0039201B" w:rsidRPr="0039201B" w:rsidRDefault="0039201B" w:rsidP="0039201B">
                  <w:pPr>
                    <w:widowControl w:val="0"/>
                    <w:tabs>
                      <w:tab w:val="left" w:pos="426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9201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     В.Ю. Листков</w:t>
                  </w:r>
                </w:p>
              </w:tc>
            </w:tr>
          </w:tbl>
          <w:p w:rsidR="008C49AC" w:rsidRPr="008C49AC" w:rsidRDefault="008C49AC" w:rsidP="008C49A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8C49AC" w:rsidRDefault="008C49AC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DB06B0" w:rsidRDefault="00DB06B0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EA08A0" w:rsidRDefault="00EA08A0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:rsidR="0039201B" w:rsidRPr="00EA08A0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EA08A0">
        <w:rPr>
          <w:rFonts w:ascii="Times New Roman" w:hAnsi="Times New Roman" w:cs="Times New Roman"/>
          <w:b/>
          <w:sz w:val="28"/>
          <w:szCs w:val="28"/>
          <w:lang w:bidi="ru-RU"/>
        </w:rPr>
        <w:t>СОДЕРЖАНИЕ</w:t>
      </w:r>
      <w:bookmarkEnd w:id="0"/>
      <w:bookmarkEnd w:id="1"/>
      <w:bookmarkEnd w:id="2"/>
    </w:p>
    <w:p w:rsidR="00C2259E" w:rsidRPr="00EA08A0" w:rsidRDefault="00C2259E" w:rsidP="00C225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C2259E" w:rsidRPr="00EA08A0" w:rsidRDefault="006E2A3A" w:rsidP="005C5BA7">
      <w:pPr>
        <w:widowControl w:val="0"/>
        <w:numPr>
          <w:ilvl w:val="0"/>
          <w:numId w:val="1"/>
        </w:numPr>
        <w:tabs>
          <w:tab w:val="left" w:pos="373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24" w:tooltip="Current Document">
        <w:r w:rsidR="00C2259E" w:rsidRPr="00EA08A0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Общая характеристика рабочей программы</w:t>
        </w:r>
      </w:hyperlink>
      <w:r w:rsidR="00EA08A0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C2259E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begin"/>
      </w:r>
      <w:r w:rsidR="00C2259E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instrText xml:space="preserve"> TOC \o "1-5" \h \z </w:instrText>
      </w:r>
      <w:r w:rsidR="00C2259E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separate"/>
      </w:r>
      <w:r w:rsidR="00EA08A0"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 xml:space="preserve"> дисциплины </w:t>
      </w:r>
    </w:p>
    <w:p w:rsidR="00C2259E" w:rsidRPr="00EA08A0" w:rsidRDefault="006E2A3A" w:rsidP="005C5BA7">
      <w:pPr>
        <w:widowControl w:val="0"/>
        <w:numPr>
          <w:ilvl w:val="0"/>
          <w:numId w:val="1"/>
        </w:numPr>
        <w:tabs>
          <w:tab w:val="left" w:pos="373"/>
          <w:tab w:val="right" w:leader="dot" w:pos="9322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hyperlink w:anchor="bookmark31" w:tooltip="Current Document">
        <w:r w:rsidR="00C2259E" w:rsidRPr="00EA08A0">
          <w:rPr>
            <w:rFonts w:ascii="Times New Roman" w:eastAsia="Tahoma" w:hAnsi="Times New Roman" w:cs="Times New Roman"/>
            <w:color w:val="000000"/>
            <w:sz w:val="28"/>
            <w:szCs w:val="28"/>
            <w:lang w:eastAsia="ru-RU" w:bidi="ru-RU"/>
          </w:rPr>
          <w:t>Структура и содержание дисциплины</w:t>
        </w:r>
      </w:hyperlink>
    </w:p>
    <w:p w:rsidR="00C2259E" w:rsidRPr="00EA08A0" w:rsidRDefault="00C2259E" w:rsidP="005C5BA7">
      <w:pPr>
        <w:widowControl w:val="0"/>
        <w:numPr>
          <w:ilvl w:val="0"/>
          <w:numId w:val="1"/>
        </w:numPr>
        <w:tabs>
          <w:tab w:val="left" w:pos="373"/>
          <w:tab w:val="left" w:leader="dot" w:pos="8988"/>
        </w:tabs>
        <w:spacing w:after="60" w:line="240" w:lineRule="auto"/>
        <w:jc w:val="both"/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</w:pPr>
      <w:r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t>Условия реализации программы дисциплины</w:t>
      </w:r>
      <w:r w:rsidRPr="00EA08A0">
        <w:rPr>
          <w:rFonts w:ascii="Times New Roman" w:eastAsia="Tahoma" w:hAnsi="Times New Roman" w:cs="Times New Roman"/>
          <w:color w:val="000000"/>
          <w:sz w:val="28"/>
          <w:szCs w:val="28"/>
          <w:lang w:eastAsia="ru-RU" w:bidi="ru-RU"/>
        </w:rPr>
        <w:fldChar w:fldCharType="end"/>
      </w:r>
    </w:p>
    <w:p w:rsidR="00C2259E" w:rsidRPr="00EA08A0" w:rsidRDefault="00EA08A0" w:rsidP="005C5BA7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A08A0">
        <w:rPr>
          <w:sz w:val="28"/>
          <w:szCs w:val="28"/>
        </w:rPr>
        <w:t>4.</w:t>
      </w:r>
      <w:hyperlink w:anchor="bookmark50" w:tooltip="Current Document">
        <w:r w:rsidR="00C2259E" w:rsidRPr="00EA08A0">
          <w:rPr>
            <w:rFonts w:ascii="Times New Roman" w:eastAsia="Microsoft Sans Serif" w:hAnsi="Times New Roman" w:cs="Times New Roman"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C2259E" w:rsidRPr="00EA08A0" w:rsidRDefault="00C2259E" w:rsidP="00C2259E">
      <w:pPr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</w:p>
    <w:p w:rsidR="00C2259E" w:rsidRPr="00EA08A0" w:rsidRDefault="00C2259E">
      <w:pP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EA08A0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p w:rsidR="00B109BC" w:rsidRDefault="00EA08A0" w:rsidP="00B109BC">
      <w:pPr>
        <w:pStyle w:val="20"/>
        <w:numPr>
          <w:ilvl w:val="0"/>
          <w:numId w:val="2"/>
        </w:numPr>
        <w:shd w:val="clear" w:color="auto" w:fill="auto"/>
        <w:tabs>
          <w:tab w:val="left" w:pos="322"/>
        </w:tabs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bookmark24"/>
      <w:r w:rsidRPr="00B109BC">
        <w:rPr>
          <w:rFonts w:ascii="Times New Roman" w:hAnsi="Times New Roman" w:cs="Times New Roman"/>
          <w:b/>
          <w:bCs/>
          <w:sz w:val="28"/>
          <w:szCs w:val="28"/>
        </w:rPr>
        <w:lastRenderedPageBreak/>
        <w:t>ОБЩАЯ ХАРАКТЕРИСТИКА РАБОЧЕЙ ПРОГРАММЫ</w:t>
      </w:r>
      <w:r w:rsidRPr="00B109BC">
        <w:rPr>
          <w:rFonts w:ascii="Times New Roman" w:hAnsi="Times New Roman" w:cs="Times New Roman"/>
          <w:b/>
          <w:bCs/>
          <w:sz w:val="28"/>
          <w:szCs w:val="28"/>
        </w:rPr>
        <w:br/>
        <w:t xml:space="preserve">ДИСЦИПЛИНЫ </w:t>
      </w:r>
      <w:bookmarkEnd w:id="4"/>
    </w:p>
    <w:p w:rsidR="00B109BC" w:rsidRPr="00B109BC" w:rsidRDefault="00B109BC" w:rsidP="00B109BC">
      <w:pPr>
        <w:pStyle w:val="20"/>
        <w:shd w:val="clear" w:color="auto" w:fill="auto"/>
        <w:tabs>
          <w:tab w:val="left" w:pos="322"/>
        </w:tabs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C2259E" w:rsidRPr="009B5668" w:rsidRDefault="00C2259E" w:rsidP="00DB06B0">
      <w:pPr>
        <w:pStyle w:val="22"/>
        <w:keepNext/>
        <w:keepLines/>
        <w:numPr>
          <w:ilvl w:val="1"/>
          <w:numId w:val="2"/>
        </w:numPr>
        <w:shd w:val="clear" w:color="auto" w:fill="auto"/>
        <w:tabs>
          <w:tab w:val="left" w:pos="1347"/>
        </w:tabs>
        <w:spacing w:after="0"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bookmarkStart w:id="5" w:name="bookmark25"/>
      <w:bookmarkStart w:id="6" w:name="bookmark26"/>
      <w:bookmarkStart w:id="7" w:name="bookmark27"/>
      <w:r w:rsidRPr="00B109BC">
        <w:rPr>
          <w:rFonts w:ascii="Times New Roman" w:hAnsi="Times New Roman" w:cs="Times New Roman"/>
          <w:sz w:val="28"/>
          <w:szCs w:val="28"/>
        </w:rPr>
        <w:t>Место дисциплины в структуре образовательной программы</w:t>
      </w:r>
      <w:r w:rsidRPr="009B5668">
        <w:rPr>
          <w:rFonts w:ascii="Times New Roman" w:hAnsi="Times New Roman" w:cs="Times New Roman"/>
          <w:sz w:val="28"/>
          <w:szCs w:val="28"/>
        </w:rPr>
        <w:t xml:space="preserve"> СПО:</w:t>
      </w:r>
      <w:bookmarkEnd w:id="5"/>
      <w:bookmarkEnd w:id="6"/>
      <w:bookmarkEnd w:id="7"/>
    </w:p>
    <w:p w:rsidR="00C2259E" w:rsidRPr="00DB06B0" w:rsidRDefault="00D12407" w:rsidP="00DB06B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C2259E" w:rsidRPr="009B5668">
        <w:rPr>
          <w:rFonts w:ascii="Times New Roman" w:hAnsi="Times New Roman" w:cs="Times New Roman"/>
          <w:sz w:val="28"/>
          <w:szCs w:val="28"/>
        </w:rPr>
        <w:t>исциплина «Биология» является обязательной частью цикла образовательной программы в соответствии с ФГОС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>СПО</w:t>
      </w:r>
      <w:r w:rsidR="00765B25">
        <w:rPr>
          <w:rFonts w:ascii="Times New Roman" w:hAnsi="Times New Roman" w:cs="Times New Roman"/>
          <w:sz w:val="28"/>
          <w:szCs w:val="28"/>
        </w:rPr>
        <w:t xml:space="preserve"> 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по специальности </w:t>
      </w:r>
      <w:r w:rsidR="00EA08A0">
        <w:rPr>
          <w:rFonts w:ascii="Times New Roman" w:hAnsi="Times New Roman" w:cs="Times New Roman"/>
          <w:sz w:val="28"/>
          <w:szCs w:val="28"/>
        </w:rPr>
        <w:t xml:space="preserve">38.02.07 </w:t>
      </w:r>
      <w:r w:rsidR="00C2259E" w:rsidRPr="009B5668">
        <w:rPr>
          <w:rFonts w:ascii="Times New Roman" w:hAnsi="Times New Roman" w:cs="Times New Roman"/>
          <w:sz w:val="28"/>
          <w:szCs w:val="28"/>
        </w:rPr>
        <w:t>«</w:t>
      </w:r>
      <w:r w:rsidR="00D471B9">
        <w:rPr>
          <w:rFonts w:ascii="Times New Roman" w:hAnsi="Times New Roman" w:cs="Times New Roman"/>
          <w:sz w:val="28"/>
          <w:szCs w:val="28"/>
        </w:rPr>
        <w:t>Банковское дело</w:t>
      </w:r>
      <w:r w:rsidR="00C2259E" w:rsidRPr="009B5668">
        <w:rPr>
          <w:rFonts w:ascii="Times New Roman" w:hAnsi="Times New Roman" w:cs="Times New Roman"/>
          <w:sz w:val="28"/>
          <w:szCs w:val="28"/>
        </w:rPr>
        <w:t>»</w:t>
      </w:r>
      <w:r w:rsidR="00DB06B0" w:rsidRPr="00DB06B0">
        <w:rPr>
          <w:rFonts w:ascii="Times New Roman" w:eastAsia="Times New Roman" w:hAnsi="Times New Roman" w:cs="Times New Roman"/>
          <w:bCs/>
          <w:sz w:val="28"/>
          <w:szCs w:val="28"/>
        </w:rPr>
        <w:t xml:space="preserve"> (направленность: осуществление кредитных банковских операций)</w:t>
      </w:r>
      <w:r w:rsidR="00C2259E"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Pr="009B5668" w:rsidRDefault="00EA08A0" w:rsidP="00B109BC">
      <w:pPr>
        <w:pStyle w:val="20"/>
        <w:shd w:val="clear" w:color="auto" w:fill="auto"/>
        <w:tabs>
          <w:tab w:val="left" w:pos="3132"/>
          <w:tab w:val="left" w:pos="4850"/>
          <w:tab w:val="left" w:pos="7030"/>
          <w:tab w:val="left" w:pos="9089"/>
        </w:tabs>
        <w:spacing w:line="240" w:lineRule="auto"/>
        <w:ind w:firstLine="7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</w:t>
      </w:r>
      <w:r w:rsidR="00C2259E" w:rsidRPr="009B5668">
        <w:rPr>
          <w:rFonts w:ascii="Times New Roman" w:hAnsi="Times New Roman" w:cs="Times New Roman"/>
          <w:sz w:val="28"/>
          <w:szCs w:val="28"/>
        </w:rPr>
        <w:t xml:space="preserve">.13 Биология (базовый уровень) изучается в общеобразовательном цикле учебного плана основной профессиональной образовательной программы по специальности: </w:t>
      </w:r>
      <w:r w:rsidR="00D471B9">
        <w:rPr>
          <w:rFonts w:ascii="Times New Roman" w:hAnsi="Times New Roman" w:cs="Times New Roman"/>
          <w:sz w:val="28"/>
          <w:szCs w:val="28"/>
        </w:rPr>
        <w:t>38</w:t>
      </w:r>
      <w:r w:rsidR="00C2259E"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07</w:t>
      </w:r>
    </w:p>
    <w:p w:rsidR="00C2259E" w:rsidRPr="009B5668" w:rsidRDefault="00C2259E" w:rsidP="00B109BC">
      <w:pPr>
        <w:pStyle w:val="20"/>
        <w:shd w:val="clear" w:color="auto" w:fill="auto"/>
        <w:spacing w:line="240" w:lineRule="auto"/>
        <w:ind w:firstLine="78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Трудоемкость дисциплины «Биология» (базовый уровень) составляет 40 часов, из которых 4 часа включают профессионально-</w:t>
      </w:r>
      <w:r w:rsidRPr="009B5668">
        <w:rPr>
          <w:rFonts w:ascii="Times New Roman" w:hAnsi="Times New Roman" w:cs="Times New Roman"/>
          <w:sz w:val="28"/>
          <w:szCs w:val="28"/>
        </w:rPr>
        <w:softHyphen/>
        <w:t xml:space="preserve">ориентированное содержание, усиливающее профильную составляющую по специальности </w:t>
      </w:r>
      <w:r w:rsidR="00D471B9">
        <w:rPr>
          <w:rFonts w:ascii="Times New Roman" w:hAnsi="Times New Roman" w:cs="Times New Roman"/>
          <w:sz w:val="28"/>
          <w:szCs w:val="28"/>
        </w:rPr>
        <w:t>38</w:t>
      </w:r>
      <w:r w:rsidRPr="009B5668">
        <w:rPr>
          <w:rFonts w:ascii="Times New Roman" w:hAnsi="Times New Roman" w:cs="Times New Roman"/>
          <w:sz w:val="28"/>
          <w:szCs w:val="28"/>
        </w:rPr>
        <w:t>.02.</w:t>
      </w:r>
      <w:r w:rsidR="00D471B9">
        <w:rPr>
          <w:rFonts w:ascii="Times New Roman" w:hAnsi="Times New Roman" w:cs="Times New Roman"/>
          <w:sz w:val="28"/>
          <w:szCs w:val="28"/>
        </w:rPr>
        <w:t>07</w:t>
      </w:r>
      <w:r w:rsidRPr="009B5668">
        <w:rPr>
          <w:rFonts w:ascii="Times New Roman" w:hAnsi="Times New Roman" w:cs="Times New Roman"/>
          <w:sz w:val="28"/>
          <w:szCs w:val="28"/>
        </w:rPr>
        <w:t>.</w:t>
      </w:r>
    </w:p>
    <w:p w:rsidR="00C2259E" w:rsidRDefault="00C2259E" w:rsidP="00B109BC">
      <w:pPr>
        <w:pStyle w:val="20"/>
        <w:shd w:val="clear" w:color="auto" w:fill="auto"/>
        <w:tabs>
          <w:tab w:val="left" w:pos="1322"/>
        </w:tabs>
        <w:spacing w:line="240" w:lineRule="auto"/>
        <w:ind w:firstLine="0"/>
        <w:jc w:val="both"/>
      </w:pPr>
    </w:p>
    <w:p w:rsidR="00C2259E" w:rsidRPr="009B5668" w:rsidRDefault="00C2259E" w:rsidP="00B109BC">
      <w:pPr>
        <w:pStyle w:val="20"/>
        <w:numPr>
          <w:ilvl w:val="1"/>
          <w:numId w:val="2"/>
        </w:numPr>
        <w:shd w:val="clear" w:color="auto" w:fill="auto"/>
        <w:tabs>
          <w:tab w:val="left" w:pos="1322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Цели и планируемые результаты освоения дисциплины</w:t>
      </w:r>
    </w:p>
    <w:p w:rsidR="00C2259E" w:rsidRPr="009B5668" w:rsidRDefault="00C2259E" w:rsidP="00B109BC">
      <w:pPr>
        <w:pStyle w:val="22"/>
        <w:keepNext/>
        <w:keepLines/>
        <w:numPr>
          <w:ilvl w:val="2"/>
          <w:numId w:val="2"/>
        </w:numPr>
        <w:shd w:val="clear" w:color="auto" w:fill="auto"/>
        <w:tabs>
          <w:tab w:val="left" w:pos="1552"/>
        </w:tabs>
        <w:spacing w:after="0"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28"/>
      <w:bookmarkStart w:id="9" w:name="bookmark29"/>
      <w:bookmarkStart w:id="10" w:name="bookmark30"/>
      <w:r w:rsidRPr="009B5668">
        <w:rPr>
          <w:rFonts w:ascii="Times New Roman" w:hAnsi="Times New Roman" w:cs="Times New Roman"/>
          <w:sz w:val="28"/>
          <w:szCs w:val="28"/>
        </w:rPr>
        <w:t>Цели дисциплины</w:t>
      </w:r>
      <w:bookmarkEnd w:id="8"/>
      <w:bookmarkEnd w:id="9"/>
      <w:bookmarkEnd w:id="10"/>
    </w:p>
    <w:p w:rsidR="00C2259E" w:rsidRPr="009B5668" w:rsidRDefault="00C2259E" w:rsidP="00B109BC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9B5668">
        <w:rPr>
          <w:rFonts w:ascii="Times New Roman" w:hAnsi="Times New Roman" w:cs="Times New Roman"/>
          <w:sz w:val="28"/>
          <w:szCs w:val="28"/>
        </w:rPr>
        <w:t>формирование у обучающихся системы знаний о различных уровнях жизни со знанием современных представлений о живой природе, навыков по проведению биологических исследований с соблюдением этических норм, аргументированной личностной позиции по бережному отношению к окружающей среде.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получение фундаментальных знаний о биологических системах (Клетка, Организм, Популяция, Вид, Экосистема); истории развития современных представлений о живой природе, выдающихся открытиях в биологической науке; роли биологической науки в формировании современной естественно-научной картины мира; методах научного познания;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овладение умениями логически мыслить, обосновывать место и роль биологических знаний в практической деятельности людей, развитии современных технологий; определять живые объекты в природе; проводить наблюдения за экосистемами с целью их описания и выявления естественных и антропогенных изменений; находить и анализировать информацию о живых объектах;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развитие познавательных интересов, интеллектуальных и творческих способностей обучающихся в процессе изучения биологических явлений; выдающихся достижений биологии, вошедших в общечеловеческую культуру; сложных и противоречивых путей развития современных научных взглядов, идей, теорий, концепций, гипотез (о сущности и происхождении жизни, человека) в ходе работы с различными источниками информации;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 xml:space="preserve">воспитание убежденности в необходимости познания живой природы, </w:t>
      </w:r>
      <w:r w:rsidRPr="009B5668">
        <w:rPr>
          <w:rFonts w:ascii="Times New Roman" w:hAnsi="Times New Roman" w:cs="Times New Roman"/>
          <w:sz w:val="28"/>
          <w:szCs w:val="28"/>
        </w:rPr>
        <w:lastRenderedPageBreak/>
        <w:t>необходимости рационального природопользования, бережного отношения к природным ресурсам и окружающей среде, собственному здоровью; уважения к мнению оппонента при обсуждении биологических проблем;</w:t>
      </w:r>
    </w:p>
    <w:p w:rsidR="00C2259E" w:rsidRPr="009B5668" w:rsidRDefault="00C2259E" w:rsidP="00C2259E">
      <w:pPr>
        <w:pStyle w:val="20"/>
        <w:numPr>
          <w:ilvl w:val="0"/>
          <w:numId w:val="3"/>
        </w:numPr>
        <w:shd w:val="clear" w:color="auto" w:fill="auto"/>
        <w:tabs>
          <w:tab w:val="left" w:pos="85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sz w:val="28"/>
          <w:szCs w:val="28"/>
        </w:rPr>
        <w:t>использование приобретенных биологических знаний и умений в повседневной жизни для оценки последствий своей деятельности (и деятельности других людей) по отношению к окружающей среде, здоровью других людей и собственному здоровью; обоснование и соблюдение мер профилактики заболеваний, оказание первой помощи при травмах, соблюдение правил поведения в природе.</w:t>
      </w:r>
    </w:p>
    <w:p w:rsidR="00C2259E" w:rsidRPr="009B5668" w:rsidRDefault="00C2259E" w:rsidP="00C2259E">
      <w:pPr>
        <w:pStyle w:val="20"/>
        <w:numPr>
          <w:ilvl w:val="2"/>
          <w:numId w:val="2"/>
        </w:numPr>
        <w:shd w:val="clear" w:color="auto" w:fill="auto"/>
        <w:tabs>
          <w:tab w:val="left" w:pos="1704"/>
        </w:tabs>
        <w:spacing w:line="240" w:lineRule="auto"/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9B5668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дисциплины в соответствии с ФГОС СПО и на основе ФГОС С00</w:t>
      </w:r>
    </w:p>
    <w:p w:rsidR="00C2259E" w:rsidRPr="009B5668" w:rsidRDefault="00C2259E" w:rsidP="00C2259E">
      <w:pPr>
        <w:pStyle w:val="20"/>
        <w:shd w:val="clear" w:color="auto" w:fill="auto"/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  <w:sectPr w:rsidR="00C2259E" w:rsidRPr="009B5668">
          <w:pgSz w:w="11900" w:h="16840"/>
          <w:pgMar w:top="1124" w:right="789" w:bottom="1632" w:left="1665" w:header="696" w:footer="1204" w:gutter="0"/>
          <w:cols w:space="720"/>
          <w:noEndnote/>
          <w:docGrid w:linePitch="360"/>
        </w:sectPr>
      </w:pPr>
      <w:r w:rsidRPr="009B5668">
        <w:rPr>
          <w:rFonts w:ascii="Times New Roman" w:hAnsi="Times New Roman" w:cs="Times New Roman"/>
          <w:sz w:val="28"/>
          <w:szCs w:val="28"/>
        </w:rPr>
        <w:t>Особое значение дисциплина имеет при формировании и развитии ОК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701"/>
        <w:gridCol w:w="5435"/>
        <w:gridCol w:w="6650"/>
      </w:tblGrid>
      <w:tr w:rsidR="00C2259E" w:rsidTr="00B109BC">
        <w:tc>
          <w:tcPr>
            <w:tcW w:w="2320" w:type="dxa"/>
            <w:vMerge w:val="restart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105" w:type="dxa"/>
            <w:gridSpan w:val="2"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2259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Планируемые результаты освоения дисциплины</w:t>
            </w:r>
          </w:p>
        </w:tc>
      </w:tr>
      <w:tr w:rsidR="00C2259E" w:rsidTr="00B109BC">
        <w:tc>
          <w:tcPr>
            <w:tcW w:w="2320" w:type="dxa"/>
            <w:vMerge/>
          </w:tcPr>
          <w:p w:rsidR="00C2259E" w:rsidRPr="00C2259E" w:rsidRDefault="00C2259E" w:rsidP="00C225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</w:tcPr>
          <w:p w:rsidR="00C2259E" w:rsidRPr="00EA08A0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8A0">
              <w:rPr>
                <w:rFonts w:ascii="Times New Roman" w:hAnsi="Times New Roman" w:cs="Times New Roman"/>
                <w:b/>
                <w:sz w:val="28"/>
                <w:szCs w:val="28"/>
              </w:rPr>
              <w:t>Общие</w:t>
            </w:r>
          </w:p>
        </w:tc>
        <w:tc>
          <w:tcPr>
            <w:tcW w:w="6662" w:type="dxa"/>
          </w:tcPr>
          <w:p w:rsidR="00C2259E" w:rsidRPr="00EA08A0" w:rsidRDefault="00C2259E" w:rsidP="00C2259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8A0">
              <w:rPr>
                <w:rFonts w:ascii="Times New Roman" w:hAnsi="Times New Roman" w:cs="Times New Roman"/>
                <w:b/>
                <w:sz w:val="28"/>
                <w:szCs w:val="28"/>
              </w:rPr>
              <w:t>Дисциплинарные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части трудового воспитания: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труду, осознание ценности мастерства, трудолюбие;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интерес к различным сферам профессиональной деятельности,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sz w:val="28"/>
                <w:szCs w:val="28"/>
                <w:lang w:bidi="ru-RU"/>
              </w:rPr>
              <w:t>а) базовые логические действия: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креативное мышление при решении жизненных проблем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б) базовые исследовательские действия: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интегрировать знания из разных предметных областей;</w:t>
            </w:r>
          </w:p>
          <w:p w:rsidR="00C2259E" w:rsidRPr="00B109BC" w:rsidRDefault="00C2259E" w:rsidP="00C2259E">
            <w:pPr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выдвигать новые идеи, предлагать оригинальные подходы и решения;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способность их использования в познавательной и социальной практике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знания о месте и роли биологии в системе естественных наук, в формировании современной естественнонаучной картины мира, в познании законов природы и решении жизненно важных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социально-этических, экономических, экологических проблем человечества, а также в решении вопросов рационального природопользования; в формировании ценностного отношения к природе, обществу, человеку; о вкладе российских и зарубежных ученых - биологов в развитие биологии; функциональной грамотности человека для решения жизненных проблем,</w:t>
            </w:r>
          </w:p>
          <w:p w:rsidR="00C2259E" w:rsidRPr="00B109BC" w:rsidRDefault="00C2259E" w:rsidP="00C2259E">
            <w:pPr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владеть системой биологических знаний, которая включает: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основополагающие биологические термины и понятия (жизнь, клетка, ткань, орган, организм, вид, популяция, экосистема, биоценоз, биосфера; метаболизм, гомеостаз, клеточный иммунитет, биосинтез белка, биополимеры, дискретность, саморегуляция, самовоспроизведение, наследственность, изменчивость, энергозависимость, рост и развитие);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биологические теории: клеточная теория Т. Шванна, М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Шлейдена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Р. Вирхова; клонально-селективного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иммунитета П. Эрлих, И.И. Мечникова, хромосомная теория наследственности Т. Моргана, закон зародышевого сходства К. Бэра, эволюционная теория Ч. Дарвина, синтетическая теория эволюции, теория антропогенеза Ч. Дарвина; теория биогеоценоза В.Н. Сукачёва; учения Н.И. Вавилова - о Центрах многообразия и происхождения культурных растений, А.Н. Северцова - о путях и направлениях эволюции, В.И. Вернадского - о биосфере;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законы (единообразия потомков первого поколения, расщепления признаков, независимого наследования признаков Г. Менделя, сцепленного наследования признаков и нарушения сцепления генов Т. Моргана; гомологических рядов в наследственной изменчивости Н.И. Вавилова, генетического равновесия Дж. Харди и В.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Вайнберга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; зародышевого сходства К. Бэра, биогенетического закона Э. Геккеля, Ф. Мюллера); принципы (чистоты гамет, комплементарное взаимодействие);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правила (минимума Ю. Либиха, экологической пирамиды чисел, биомассы и энергии);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гипотезы (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коацерватная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А.И. Опарина, первичного бульона Дж.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Холдейна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, микросфер С. Фокса,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рибозима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Т. Чек); 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умения раскрывать</w:t>
            </w:r>
            <w:r w:rsidRPr="00B109BC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содержание основополагающих биологических теорий и гипотез: клеточной, хромосомной, мутационной,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эволюционной, происхождения жизни и человека; владение системой знаний об основных методах научного познания,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раскрывать основополагающие биологические законы и закономерности (Г. Менделя, Т. Моргана, Н.И. Вавилова, Э. Геккеля, Ф. Мюллера, К. Бэра), границы их применимости к живым системам;</w:t>
            </w:r>
          </w:p>
          <w:p w:rsidR="00C2259E" w:rsidRPr="00B109BC" w:rsidRDefault="00C2259E" w:rsidP="00C2259E">
            <w:pPr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выделять существенные признаки: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вирусов, клеток прокариот и эукариот; одноклеточных и многоклеточных организмов, видов, биогеоценозов, экосистем и биосферы;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строения органов и систем органов растений, животных, человека; процессов жизнедеятельности, протекающих в организмах растений, животных и человека;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 (метаболизм), информации и превращения энергии, брожения, автотрофного и гетеротрофного типов питания, фотосинтеза и хемосинтеза, митоза, мейоза, 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искусственного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стабилизирующего, движущего и разрывающего естественного отбора;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 генофонд популяции; приспособленности организмов к среде обитания, чередования направлений эволюции; круговорота веществ и потока энергии в экосистемах;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приобрести опыт применения основных методов научного познания, используемых в биологии: наблюдения и описания живых систем, процессов и явлений; организации и проведения биологического эксперимента, выдвижения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гипотез, выявлять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зависимости между исследуемыми величинами, объяснять полученные результаты и формулировать выводы с использованием научных понятий, теорий и законов;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умения выделять существенные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признаки вирусов, клеток прокариот и эукариот; одноклеточных и многоклеточных организмов, видов, биогеоценозов и экосистем; особенности процессов обмена веществ и превращения энергии в клетке, фотосинтеза, пластического и энергетического обмена, хемосинтеза, митоза, мейоза, оплодотворения, развития и размножения, индивидуального развития организма (онтогенеза), борьбы за существование, естественного отбора,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видообразования, приспособленности организмов к среде обитания, влияния компонентов экосистем, антропогенных изменений в экосистемах своей местности, круговорота веществ и превращение энергии в биосфере;</w:t>
            </w:r>
          </w:p>
          <w:p w:rsidR="00C2259E" w:rsidRPr="00B109BC" w:rsidRDefault="00C2259E" w:rsidP="00C2259E">
            <w:pPr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применять полученные знания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здорового образа жизни, норм грамотного поведения в окружающей природной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среде; понимание необходимости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использования достижений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современной биологии и биотехнологий для рационального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природопользования;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умение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соответствующие аргументы,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биологическую терминологию и символику для доказательства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родства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разных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систематических групп; взаимосвязи организмов и среды обитания; единства человеческих рас; необходимости здорового образа жизни, сохранения разнообразия видов и экосистем, как условия сосуществования природы и человечества;</w:t>
            </w:r>
          </w:p>
          <w:p w:rsidR="00C2259E" w:rsidRPr="00B109BC" w:rsidRDefault="00C2259E" w:rsidP="00C2259E">
            <w:pPr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сформировать умение решать биологические задачи, составлять генотипические схемы скрещивания для разных типов наследования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признаков у организмов, составлять схемы переноса веществ и энергии в экосистемах (цепи питания, пищевые сети), выявлять причинно-следственные связи между исследуемыми биологическими объектами, процессами и явлениями; делать выводы и прогнозы на основании полученных результатов;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 рассматривать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 и генетических технологий (клонирование, искусственное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сформировать умение создавать собственные письменные и устные сообщения на основе биологической информации из нескольких источников, грамотно использовать понятийный аппарат биологии;</w:t>
            </w:r>
          </w:p>
          <w:p w:rsidR="00C2259E" w:rsidRPr="00B109BC" w:rsidRDefault="00C2259E" w:rsidP="00C2259E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уметь выдвигать гипотезы, проверять их экспериментальными средствами, формулируя цель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исследования, анализировать полученные результаты и делать выводы;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уровня;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02.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443" w:type="dxa"/>
          </w:tcPr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 области ценности научного познания: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сформированное мировоззрение, соответствующее современному уровню развития науки и общественной практики, основанное на диалоге культур, способствующее осознанию своего места в поликультурном мире;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C2259E" w:rsidRPr="00B109BC" w:rsidRDefault="00C2259E" w:rsidP="00C2259E">
            <w:pPr>
              <w:numPr>
                <w:ilvl w:val="0"/>
                <w:numId w:val="10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универсальными учебными познавательными действиями: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в) работа с информацией: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владеть навыками получения информации из источников разных типов, самостоятельно осуществлять поиск,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анализ, систематизацию и интерпретацию информации различных видов и форм представления;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C2259E" w:rsidRPr="00B109BC" w:rsidRDefault="00C2259E" w:rsidP="00C2259E">
            <w:pPr>
              <w:numPr>
                <w:ilvl w:val="0"/>
                <w:numId w:val="11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использовать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средства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информационных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6662" w:type="dxa"/>
          </w:tcPr>
          <w:p w:rsidR="00C2259E" w:rsidRPr="00B109BC" w:rsidRDefault="00C2259E" w:rsidP="00C2259E">
            <w:pPr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сформировать умение критически оценивать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материалы); интерпретировать этические аспекты современных исследований в биологии, медицине, биотехнологии;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интерпретировать этические аспекты современных исследований в биологии, медицине, биотехнологии; рассматривать глобальные экологические проблемы современности, формировать по отношению к ним собственную позицию, умение оценивать этические аспекты современных исследований в области биотехнологии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 генетических технологий (клонирование,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искусственное  оплодотворение, направленное изменение генома и создание трансгенных организмов);</w:t>
            </w:r>
          </w:p>
          <w:p w:rsidR="00C2259E" w:rsidRPr="00B109BC" w:rsidRDefault="00C2259E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сформировать умения создавать собственные письменные и устные сообщения на основе биологической информации из нескольких источников, грамотно использовать понятийный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аппарат биологии</w:t>
            </w:r>
          </w:p>
        </w:tc>
      </w:tr>
      <w:tr w:rsidR="00C2259E" w:rsidTr="00B109BC">
        <w:tc>
          <w:tcPr>
            <w:tcW w:w="2320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04.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Эффективно взаимодействовать и работать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коллективе и команде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готовность к саморазвитию, самостоятельности и самоопределению;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-овладение навыками учебно-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исследовательской, проектной и социальной деятельности;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ab/>
              <w:t>универсальными коммуникативными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совместная деятельность:</w:t>
            </w:r>
          </w:p>
          <w:p w:rsidR="00B109BC" w:rsidRPr="00B109BC" w:rsidRDefault="00B109BC" w:rsidP="00B109BC">
            <w:pPr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понимать и использовать преимущества командной и индивидуальной работы;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Овладение универсальными регулятивными действиями: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г) </w:t>
            </w: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принятие себя и других людей: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мотивы и аргументы других людей при анализе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результатов деятельности;</w:t>
            </w:r>
          </w:p>
          <w:p w:rsidR="00B109BC" w:rsidRPr="00B109BC" w:rsidRDefault="00B109BC" w:rsidP="00B109BC">
            <w:pPr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признавать свое право и право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других людей на ошибки;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 xml:space="preserve">сформировать умения создавать собственные письменные и устные сообщения на основе биологической информации из нескольких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источников, грамотно использовать понятийный аппарат биологии;</w:t>
            </w:r>
          </w:p>
          <w:p w:rsidR="00B109BC" w:rsidRPr="00B109BC" w:rsidRDefault="00B109BC" w:rsidP="00B109BC">
            <w:pPr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выдвигать гипотезы, проверять их экспериментальными средствами, формулируя цель исследования, анализировать полученные результаты и делать выводы;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принимать участие в научно-исследовательской работе по биологии, экологии и медицине, проводимой на базе школьных научных обществ и публично представлять полученные результаты на ученических конференциях разного уровня</w:t>
            </w:r>
          </w:p>
        </w:tc>
      </w:tr>
      <w:tr w:rsidR="00C2259E" w:rsidTr="00B109BC">
        <w:tc>
          <w:tcPr>
            <w:tcW w:w="2320" w:type="dxa"/>
          </w:tcPr>
          <w:p w:rsidR="00C2259E" w:rsidRPr="00B109BC" w:rsidRDefault="00B109BC" w:rsidP="00C2259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lastRenderedPageBreak/>
              <w:t>OK</w:t>
            </w:r>
            <w:r w:rsidRPr="00B109BC">
              <w:rPr>
                <w:rFonts w:ascii="Times New Roman" w:hAnsi="Times New Roman" w:cs="Times New Roman"/>
                <w:sz w:val="28"/>
                <w:szCs w:val="28"/>
              </w:rPr>
              <w:t xml:space="preserve"> 07.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5443" w:type="dxa"/>
          </w:tcPr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В области экологического воспитания: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активное неприятие действий, приносящих вред окружающей среде;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B109BC" w:rsidRPr="00B109BC" w:rsidRDefault="00B109BC" w:rsidP="00B109BC">
            <w:pPr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расширение опыта деятельности экологической направленности;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овладение навыками учебно-исследовательской, проектной и социальной деятельности</w:t>
            </w:r>
          </w:p>
        </w:tc>
        <w:tc>
          <w:tcPr>
            <w:tcW w:w="6662" w:type="dxa"/>
          </w:tcPr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владеть системой знаний об основных методах научного познания, используемых в биологических исследованиях живых объектов и экосистем (описание, измерение, проведение наблюдений); способами выявления и оценки антропогенных изменений в природе;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 выявлять отличительные признаки живых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систем, в том числе грибов, растений, животных и человека; приспособленность видов к среде обитания, абиотических и биотических компонентов экосистем, взаимосвязей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организмов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 сообществах,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антропогенных изменений в экосистемах своей местности;</w:t>
            </w:r>
          </w:p>
          <w:p w:rsidR="00B109BC" w:rsidRPr="00B109BC" w:rsidRDefault="00B109BC" w:rsidP="00B109BC">
            <w:pPr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уметь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выделять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существенные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признаки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биологических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процессов: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обмена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веществ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(метаболизм), информации и превращения энергии, брожения, автотрофного и гетеротрофного типов питания, фотосинтеза и хемосинтеза, митоза, мейоза,</w:t>
            </w:r>
            <w:r w:rsidRPr="00B109BC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гаметогенеза, эмбриогенеза, постэмбрионального развития, размножения, индивидуального развития организма (онтогенеза), взаимодействия генов, гетерозиса; действий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искусственного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отбора,</w:t>
            </w:r>
          </w:p>
          <w:p w:rsidR="00B109BC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стабилизирующего, движущего и разрывающего 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естественного отбора;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 аллопатрического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 xml:space="preserve">и </w:t>
            </w:r>
            <w:proofErr w:type="spellStart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симпатрического</w:t>
            </w:r>
            <w:proofErr w:type="spellEnd"/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видообразования; влияния движущих сил эволюции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на</w:t>
            </w: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ab/>
              <w:t>генофонд популяции;</w:t>
            </w:r>
          </w:p>
          <w:p w:rsidR="00C2259E" w:rsidRPr="00B109BC" w:rsidRDefault="00B109BC" w:rsidP="00B109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09BC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приспособленности организмов к среде обитания, чередования направлений эволюции; круговорота веществ и потока энергии в экосистемах</w:t>
            </w:r>
          </w:p>
        </w:tc>
      </w:tr>
    </w:tbl>
    <w:p w:rsidR="00B109BC" w:rsidRDefault="00B109BC" w:rsidP="00C2259E">
      <w:pPr>
        <w:spacing w:after="0" w:line="240" w:lineRule="auto"/>
        <w:jc w:val="both"/>
      </w:pPr>
    </w:p>
    <w:p w:rsidR="00B109BC" w:rsidRDefault="00B109BC"/>
    <w:p w:rsidR="005551BD" w:rsidRDefault="005551BD">
      <w:pPr>
        <w:sectPr w:rsidR="005551BD" w:rsidSect="00B109BC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5551BD" w:rsidRPr="00765B25" w:rsidRDefault="00EA08A0" w:rsidP="00EA08A0">
      <w:pPr>
        <w:numPr>
          <w:ilvl w:val="0"/>
          <w:numId w:val="18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1"/>
      <w:bookmarkStart w:id="12" w:name="bookmark32"/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lastRenderedPageBreak/>
        <w:t>СТРУКТУРА И СОДЕРЖАНИЕ ДИСЦИПЛИНЫ</w:t>
      </w:r>
      <w:bookmarkEnd w:id="11"/>
      <w:bookmarkEnd w:id="12"/>
    </w:p>
    <w:p w:rsidR="00B109BC" w:rsidRPr="00765B25" w:rsidRDefault="005551BD" w:rsidP="005551BD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765B25">
        <w:rPr>
          <w:rFonts w:ascii="Times New Roman" w:hAnsi="Times New Roman" w:cs="Times New Roman"/>
          <w:b/>
          <w:bCs/>
          <w:sz w:val="28"/>
          <w:szCs w:val="28"/>
          <w:lang w:bidi="ru-RU"/>
        </w:rPr>
        <w:t>2.1. Объем дисциплины и виды учебной работы</w:t>
      </w:r>
    </w:p>
    <w:p w:rsidR="005551BD" w:rsidRPr="00765B25" w:rsidRDefault="005551BD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994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4"/>
        <w:gridCol w:w="2276"/>
      </w:tblGrid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bookmarkStart w:id="13" w:name="bookmark33"/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Вид учебной работы</w:t>
            </w:r>
            <w:bookmarkEnd w:id="13"/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в часах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Объем образовательной программы дисциплины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В т.ч.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</w:tr>
      <w:tr w:rsidR="005551BD" w:rsidRPr="00765B25" w:rsidTr="00FB0373">
        <w:trPr>
          <w:trHeight w:hRule="exact" w:val="355"/>
          <w:jc w:val="center"/>
        </w:trPr>
        <w:tc>
          <w:tcPr>
            <w:tcW w:w="99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в т. ч.: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18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highlight w:val="yellow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EA08A0">
        <w:trPr>
          <w:trHeight w:hRule="exact" w:val="947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51BD" w:rsidRPr="00765B25" w:rsidRDefault="005551BD" w:rsidP="005551BD">
            <w:pPr>
              <w:widowControl w:val="0"/>
              <w:spacing w:after="0" w:line="31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5551BD" w:rsidRPr="00765B25" w:rsidTr="00FB0373">
        <w:trPr>
          <w:trHeight w:hRule="exact" w:val="509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теоретическое обучение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практические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</w:tr>
      <w:tr w:rsidR="005551BD" w:rsidRPr="00765B25" w:rsidTr="00FB0373">
        <w:trPr>
          <w:trHeight w:hRule="exact" w:val="504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лабораторные занятия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Segoe UI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346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Контрольные работы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5551BD" w:rsidRPr="00765B25" w:rsidTr="00FB0373">
        <w:trPr>
          <w:trHeight w:hRule="exact" w:val="567"/>
          <w:jc w:val="center"/>
        </w:trPr>
        <w:tc>
          <w:tcPr>
            <w:tcW w:w="7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51BD" w:rsidRPr="00765B25" w:rsidRDefault="005551BD" w:rsidP="005551BD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П</w:t>
            </w:r>
            <w:r w:rsidR="00FB0373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ромежуточная аттестация (дифференцированный зачет</w:t>
            </w: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)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51BD" w:rsidRPr="00765B25" w:rsidRDefault="005551BD" w:rsidP="005551BD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765B2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</w:tbl>
    <w:p w:rsidR="00312B35" w:rsidRPr="00765B25" w:rsidRDefault="00312B35" w:rsidP="005551B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12B35" w:rsidRDefault="005551BD" w:rsidP="00B36445">
      <w:pPr>
        <w:jc w:val="center"/>
        <w:rPr>
          <w:rFonts w:ascii="Times New Roman" w:hAnsi="Times New Roman" w:cs="Times New Roman"/>
          <w:sz w:val="28"/>
          <w:szCs w:val="28"/>
        </w:rPr>
      </w:pPr>
      <w:r w:rsidRPr="00765B25">
        <w:rPr>
          <w:rFonts w:ascii="Times New Roman" w:hAnsi="Times New Roman" w:cs="Times New Roman"/>
          <w:sz w:val="28"/>
          <w:szCs w:val="28"/>
        </w:rPr>
        <w:br w:type="page"/>
      </w:r>
      <w:bookmarkStart w:id="14" w:name="bookmark34"/>
      <w:bookmarkStart w:id="15" w:name="bookmark35"/>
    </w:p>
    <w:p w:rsidR="00312B35" w:rsidRDefault="00312B3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sectPr w:rsidR="00312B35" w:rsidSect="00312B35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2A6CBB" w:rsidRDefault="002A6CBB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B36445" w:rsidRPr="00B36445" w:rsidRDefault="00B36445" w:rsidP="00B36445">
      <w:pPr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2.2 Тематический план и содержание дисциплины</w:t>
      </w:r>
      <w:bookmarkEnd w:id="14"/>
      <w:bookmarkEnd w:id="15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1105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Наименование разделов и тем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Объем часов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Формируемые компетенции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1 Клетка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val="en-US" w:eastAsia="ru-RU" w:bidi="ru-RU"/>
              </w:rPr>
              <w:t xml:space="preserve"> -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-</w:t>
            </w:r>
          </w:p>
        </w:tc>
        <w:tc>
          <w:tcPr>
            <w:tcW w:w="10680" w:type="dxa"/>
            <w:tcBorders>
              <w:top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структурно-функциональная единица живого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Биология как наука.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Биологически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важные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химические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соединения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hd w:val="clear" w:color="auto" w:fill="FFFFFF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val="444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Биология как наука. Связь биологии с другими науками: биохимия, биофизика, бионика, геногеография и др. Роль и место биологии в формировании современной научной картины мира. Значение биологических знаний. История биологии. Значение цитологии для развития биологии и познания природы. Методы цитологии: микроскопия, хроматография, электрофорез, метод меченых атомов, дифференциальное центрифугирование, культура клеток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Разнообразие биосистем. Организация биологических систем. Уровни организации биосистем: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молекулярно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генетический,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органоидно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-клеточный, организменный, популяционно-видовой,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экосистемный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(биогеоценотический), биосферный. Науки, изучающие биологические объекты на разных уровнях организации жизни. Общая характеристика жизни, свойства живых систем. Процессы, происходящие в биосистемах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Химический состав клетки. Неорганические вещества клетки, их биологическая роль. Органические вещества клетки. Биологические полимеры. Белки. Структура и функции белковой молекулы. Ферменты, принцип их действия. Углеводы. Биологические функции углеводов. Липиды. Общий план строения. </w:t>
            </w:r>
            <w:proofErr w:type="spellStart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Гидрофильно</w:t>
            </w:r>
            <w:proofErr w:type="spellEnd"/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-гидрофобные свойства. Классификация липидов. Биологические функции липидов. АТФ. Строение молекулы АТФ. Биологические функции АТФ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val="30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26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ahoma" w:eastAsia="Tahoma" w:hAnsi="Tahoma" w:cs="Tahoma"/>
                <w:b/>
                <w:bCs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Роль белков, углеводов и жиров в организме человека. Витамины и биологически активные добавки, их значение в жизни организма человека.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Гипо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 и авитаминозы их последствия. 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before="320"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Тема 2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Структурно-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62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функциональная организация клеток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Клеточная теория (Т. Шванн, М.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Шлейден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Р. Вирхов). Основные положения современной клеточной теории. Типы клеток: эукариотическая и прокариотическая. Сравнительная характеристика клеток эукариот (растительной, животной, грибной). Строение прокариотической клетки. Особенности строения гетеротрофной и автотрофной прокариотических клеток. Строение плазматической мембраны. Транспорт веществ через плазматическую мембрану: пассивный и активный.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Эндоцитоз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пиноцитоз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фагоцитоз. Экзоцитоз. Оболочка или клеточная стенка. Структура и функции клеточной стенки растений, грибов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546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Цитоплазма. Цитозоль. Цитоскелет.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эндоплазматическая сеть (ЭПС), аппарат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Гольджи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лизосомы,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пероксисомы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вакуоли растительных клеток.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клетки. Клеточный сок. Тургор.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Полуавтономные органоиды клетки: митохондрии, пластиды: хлоропласты, хромопласты, лейкопласты, их строение и функции. Ядерный аппарат клетки, строение и функции.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органоиды клетки: рибосомы, микротрубочки, клеточный центр. Органоиды движения: реснички и жгутики. Строение и функции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немембранных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органоидов клетки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Одноклеточные, многоклеточные и колониальные организмы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Лабораторные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3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«Строение клетки (растения, животные, грибы) и клеточные включения (крахмал,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каротиноиды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хлоропласты, хромопласты)»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638"/>
          <w:jc w:val="center"/>
        </w:trPr>
        <w:tc>
          <w:tcPr>
            <w:tcW w:w="21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Лабораторная работа «Проницаемость мембраны (плазмолиз,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деплазмолиз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)»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Приобретение опыта применения техники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микроскопирования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при выполнении лабораторных работ. Подготовка микропрепаратов, наблюдение с помощью микроскопа, выявление различий между изучаемыми объектами, интерпретация наблюдаемых явлений, формулирование выводов</w:t>
            </w:r>
          </w:p>
        </w:tc>
        <w:tc>
          <w:tcPr>
            <w:tcW w:w="9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Тема 3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Структурно</w:t>
            </w: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softHyphen/>
              <w:t>функциональные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факторы наследственности. Процессы матричного синтеза Неклеточные РНК-и ДНК-содержащие формы жизни</w:t>
            </w:r>
          </w:p>
          <w:p w:rsidR="00B36445" w:rsidRPr="00B36445" w:rsidRDefault="00B36445" w:rsidP="00B36445">
            <w:pPr>
              <w:widowControl w:val="0"/>
              <w:spacing w:after="0" w:line="310" w:lineRule="auto"/>
              <w:rPr>
                <w:rFonts w:ascii="Tahoma" w:eastAsia="Tahoma" w:hAnsi="Tahoma" w:cs="Tahoma"/>
                <w:color w:val="000000"/>
                <w:sz w:val="20"/>
                <w:szCs w:val="20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416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Строение хромосом. Хромосомный набор клеток, гомологичные и негомологичные хромосомы, гаплоидный и диплоидный набор. Нуклеиновые кислоты. ДНК и РНК. Строение нуклеиновых кислот. Нуклеотиды. Комплементарные азотистые основания. Правило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Чаргаффа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Структура ДНК - двойная спираль. Местонахождение и биологические функции ДНК. ДНК-экспертиза. Виды РНК. Функции РНК в клетке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Матричный синтез ДНК - репликация. Принципы репликации ДНК. Механизм репликации ДНК. Репарация ДНК (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дореплекативная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постреплекативная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). Реакции матричного синтеза. Принцип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в реакциях матричного синтеза. ДНК и гены. Генетический код, его свойства. Транскрипция - матричный синтез РНК. Трансляция и её этапы. Условия биосинтеза белка. Строение т- РНК и кодирование аминокислот. Роль рибосом в биосинтезе белка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Вирусы - неклеточные формы жизни и облигатные паразиты. Строение простых и сложных вирусов, ретровирусов, бактериофагов. Жизненный цикл ДНК-содержащих вирусов, РНК-содержащих вирусов, бактериофагов. ВИЧ, гепатит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Бактерии. Общая характеристика. Понятие штамм. Вирусы и бактерии: сходство и различия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375"/>
          <w:jc w:val="center"/>
        </w:trPr>
        <w:tc>
          <w:tcPr>
            <w:tcW w:w="21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нуклеотидов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задач на определение последовательности аминокислот в молекуле белка в случае изменения последовательности нуклеотидов ДНК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Вирусные и бактериальные заболевания. Общие принципы использования лекарственных веществ. Особенности применения антибиотиков.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устных сообщений с презентацией,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299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Обмен веществ и превращение энергии в клетке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38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Ассимиляция и диссимиляция - две стороны метаболизма. Типы обмена веществ: автотрофный и гетеротрофный, аэробный и анаэробный. Энергетическое обеспечение клетки: превращение АТФ в обменных процессах. Ферментативный характер реакций клеточного метаболизма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val="1744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Первичный синтез органических веществ в клетке. Пластический обмен. Фотосинтез. Хемосинтез. Анаэробный энергетический обмен. Анаэробные организмы. Брожение, автотрофный и гетеротрофный тип питания. Анаэробные микроорганизмы как объекты биотехнологии. Этапы энергетического обмена. Гликолиз. Биологическое окисление, или клеточное дыхание</w:t>
            </w:r>
          </w:p>
        </w:tc>
        <w:tc>
          <w:tcPr>
            <w:tcW w:w="994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8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2. Строение и функции организма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ahoma" w:eastAsia="Tahoma" w:hAnsi="Tahoma" w:cs="Tahoma"/>
                <w:color w:val="000000"/>
                <w:lang w:eastAsia="ru-RU" w:bidi="ru-RU"/>
              </w:rPr>
            </w:pPr>
            <w:r w:rsidRPr="00B36445">
              <w:rPr>
                <w:rFonts w:ascii="Tahoma" w:eastAsia="Tahoma" w:hAnsi="Tahoma" w:cs="Tahoma"/>
                <w:color w:val="000000"/>
                <w:lang w:eastAsia="ru-RU" w:bidi="ru-RU"/>
              </w:rPr>
              <w:t>10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5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Жизненный цикл клетки. Митоз.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Мейоз. Онтогенез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val="3301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Клеточный цикл, его периоды и регуляция. Периоды интерфазы их особенности. Дифференциация клетки и стадии клеточного цикла. Деление клетки - митоз. Стадии митоза и происходящие процессы. Кариокинез и цитокинез. Биологическое значение митоза. Мейоз - редукционное деление клетки. Стадии мейоза. Мейоз - основа полового размножения. Поведение хромосом в мейозе. Кроссинговер. Биологический смысл мейоза. Эффекты мейоза. Мейоз в жизненном цикле организмов. Гаметогенез у животных. Сперматогенез и оогенез. Строение половых клеток. Оплодотворение и эмбриональное развитие животных. Партеногенез. Стадии эмбриогенеза. Гаметофит и спорофит. Рост. Периоды онтогенеза растений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blPrEx>
          <w:tblLook w:val="04A0" w:firstRow="1" w:lastRow="0" w:firstColumn="1" w:lastColumn="0" w:noHBand="0" w:noVBand="1"/>
        </w:tblPrEx>
        <w:trPr>
          <w:trHeight w:hRule="exact" w:val="80"/>
          <w:jc w:val="center"/>
        </w:trPr>
        <w:tc>
          <w:tcPr>
            <w:tcW w:w="2112" w:type="dxa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6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Формы размножения организмов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065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b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Формы размножения организмов. Бесполое и половое размножение. Виды бесполого размножения: простое деление надвое, почкование, размножение спорами, вегетативное размножение, фрагментация, клонирование. Половое размножение.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7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Основные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Понятия.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наследования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Взаимодействие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Сцепленное наследование признаков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Генетика пола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Генетика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Закономерности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Селекция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теоретического обучения: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27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Генетика как наука о наследственности и изменчивости организмов. Основные генетические понятия и символы. Ген. Генотип. Фенотип. Аллельные гены. Альтернативные признаки. Доминантный и рецессивный признаки.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гетерозигота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Чистая линия. Гибриды. Основные методы генетики: гибридологический, цитологические, молекулярно- генетические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образования гамет. Законы Г. Менделя: Моногибридное скрещивание. Правило доминирования. Закон единообразия первого поколения. Закон расщепления признаков. Цитологические основы моногибридного скрещивания. Гипотеза чистоты гамет. Анализирующее скрещивание.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Дигибридное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скрещивание. Закон независимого 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наследования признаков. Полигибридное наследование и его закономерности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Генотип как целостная система. Множественное действие генов. Плейотропия. Множественный аллелизм. Взаимодействие 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Кодоминирование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Взаимодействие неаллельных генов.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Комплементарность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Эпистаз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Полимерия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Законы Т. Моргана. Сцепленное наследование генов, нарушение сцепления. Хромосомная теория наследственности. Генетическое картирование хромосом. Использование кроссинговера для составления генетических карт хромосом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lastRenderedPageBreak/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5117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Хромосомный механизм определения пола.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Аутосомы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половые хромосомы.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Гомогаметный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гетерогаметный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пол. Генетическая структура половых хромосом. Наследование признаков, сцепленных с полом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Кариотип человека. Методы изучения генетики человека: генеалогический, близнецовый, цитогенетический, биохимический, популяционно-статистический. Наследственные заболевания человека. Генные и хромосомные болезни человека. Болезни с наследственной предрасположенностью. Значение медицинской генетики в предотвращении и лечении генетических заболеваний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Взаимодействие генотипа и среды при формировании фенотипа. Изменчивость признаков. Качественные и количественные признаки. Виды изменчивости: наследственная и ненаследственная. Закон гомологических рядов в наследственной изменчивости (Н.И. Вавилов).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Модификационная, или фенотипическая изменчивость. Роль среды в модификационной изменчивости. Норма реакции признака. Вариационный ряд и вариационная кривая. Характеристика модификационной изменчивости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Наследственная, или генотипическая изменчивость. Комбинативная изменчивость.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Мутационная изменчивость. Виды мутаций: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генные</w:t>
            </w:r>
            <w:proofErr w:type="gram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,х</w:t>
            </w:r>
            <w:proofErr w:type="gram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ромосомные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, геномные. Причины возникновения мутаций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Селекция как наука. Методы селекционной работы. Гетерозис и его причины. Искусственный отбор: массовый и индивидуальный. Этапы комбинационной селекции. Сорт, порода, штамм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Алгоритмы решение задач на определение возможного возникновения наследственных признаков по селекции, составление генотипических схем скрещивания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Профессионально-ориентированное содержание практического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val="1973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Составление генотипических схем скрещивания, решение задач на определение вероятности возникновения наследственных признаков при моно-,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ди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-, полигибридном и анализирующем скрещивании, при различных типах взаимодействия генов, при сцепленном наследовании, вероятности возникновения наследственных признаков, сцепленных с полом. Представление устных сообщений с презентацией о наследственных заболеваниях.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1" w:lineRule="exact"/>
        <w:jc w:val="both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39201B">
        <w:trPr>
          <w:trHeight w:hRule="exact" w:val="322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>Раздел 3. Теория эволюции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8 Эволюция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История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эволюционного учения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 Макроэволюция Возникновение и развитие жизни на Земле Происхождение человека - антропогенез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</w:tr>
      <w:tr w:rsidR="00B36445" w:rsidRPr="00B36445" w:rsidTr="0039201B">
        <w:trPr>
          <w:trHeight w:hRule="exact" w:val="326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0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Первые эволюционные концепции.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Градуалистическая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эволюционная концепция Ж.Б. Ламарка. Движущие силы эволюции. Креационизм и трансформизм. Систематика К. Линнея и её значение для формирования идеи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Предпосылки возникновения дарвинизма. Эволюция видов в природе. Борьба за существование. Естественный отбор. Дивергенция признаков и видообразование. Основные положения синтетической теории эволюции (СТЭ). Роль эволюционной теории в формировании научной картины мира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макроэволюция как этапы эволюционного процесса. Генетические основы эволюции. Мутации и комбинации как элементарный эволюционный материал. Популяция как элементарная единица эволюции.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Движущие силы (факторы) эволюции. Мутационный процесс и комбинативная изменчивость. Миграция. Изоляция популяций: географическая (пространственная), биологическая (репродуктивная). Естественный отбор - направляющий фактор эволюции. Борьба за существование как механизм действия естественного отбора в популяциях. Вид и его критерии (признаки). Видообразование как результат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микроэволюции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Макроэволюция. Формы и основные направления макроэволюции (А.Н. Северцов). Пути достижения биологического прогресса: ароморфоз, идиоадаптация, общая дегенерация. Методы изучения макроэволюции. Закон зародышевого сходства (Закон К. Бэра). Биогенетический закон (Э. Геккель, Ф. Мюллер). Общие закономерности (правила) эволюции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Гипотезы и теории возникновения жизни на Земле: креационизм, самопроизвольное (спонтанное) зарождение, стационарное состояние, панспермия,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биопоэз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. Начало органической эволюции. Появление первых клеток. Эволюция метаболизма. Эволюция первых клеток. Прокариоты и эукариоты. Происхождение многоклеточных организмов. Возникновение основных царств эукариот.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Основные черты эволюции растительного мира. Основные черты эволюции животного мира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694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Антропология - наука о человеке. Систематическое положение человека. Сходство человека с животными. Отличия человека от животных. Прямохождение и комплекс связанных с ним признаков. Развитие головного мозга и второй сигнальной системы. Соотношение биологических и социальных факторов в антропогенезе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Основные стадии антропогенеза. Дриопитеки - предки человека и человекообразных обезьян.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Протоантроп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- предшественник человека. Архантроп - древнейший человек. Палеоантроп - древний человек. Неоантроп - человек современного типа. Эволюция современного человека.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Человеческие расы. Основные большие расы: европеоидная (евразийская), негро-австралоидная (экваториальная), монголоидная (азиатско-американская). Время и место возникновения человеческих рас. Единство человеческих рас.</w:t>
            </w:r>
          </w:p>
        </w:tc>
        <w:tc>
          <w:tcPr>
            <w:tcW w:w="99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958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Представление устного сообщения и ленты времени по основным этапам возникновения и развития животного и растительного мира, подготовленных по перечню источников, рекомендованных преподавателем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1940"/>
          <w:jc w:val="center"/>
        </w:trPr>
        <w:tc>
          <w:tcPr>
            <w:tcW w:w="21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Время и пути расселения человека по планете. Приспособленность человека к разным условиям среды. Влияние географической среды на морфологию и физиологию человека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Защита лент времени и ментальных карт в формате устного сообщения, подготовленных по перечню источников, рекомендованных преподавателем Теоретические аспекты эволюции жизни на Земле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40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Раздел 4. Экология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39201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Тема 9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Экологические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Основное содержание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07</w:t>
            </w:r>
          </w:p>
        </w:tc>
      </w:tr>
      <w:tr w:rsidR="00B36445" w:rsidRPr="00B36445" w:rsidTr="0039201B">
        <w:trPr>
          <w:trHeight w:hRule="exact" w:val="37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Теоретическое обучение: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:rsidR="00B36445" w:rsidRPr="00B36445" w:rsidRDefault="00B36445" w:rsidP="00B36445">
      <w:pPr>
        <w:widowControl w:val="0"/>
        <w:spacing w:after="0" w:line="240" w:lineRule="auto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B36445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 w:type="page"/>
      </w:r>
    </w:p>
    <w:tbl>
      <w:tblPr>
        <w:tblOverlap w:val="never"/>
        <w:tblW w:w="156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12"/>
        <w:gridCol w:w="10680"/>
        <w:gridCol w:w="994"/>
        <w:gridCol w:w="1853"/>
      </w:tblGrid>
      <w:tr w:rsidR="00B36445" w:rsidRPr="00B36445" w:rsidTr="002A6CBB">
        <w:trPr>
          <w:trHeight w:hRule="exact" w:val="9789"/>
          <w:jc w:val="center"/>
        </w:trPr>
        <w:tc>
          <w:tcPr>
            <w:tcW w:w="21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lastRenderedPageBreak/>
              <w:t xml:space="preserve">факторы и среды жизни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 xml:space="preserve">Популяция, сообщества, экосистемы Биосфера - глобальная экологическая система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Влияние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антропогенных факторов на биосферу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Экология человека</w:t>
            </w: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Среды обитания организмов: водная, наземно-воздушная, почвенная,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внутриорганизменная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Физико</w:t>
            </w: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химические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особенности сред обитания организмов. Приспособления организмов к жизни в разных средах. Понятие экологического фактора. Классификация экологических факторов. Правило минимума Ю. Либиха. Закон толерантности 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Шелфорда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Экологическая характеристика вида и популяции. Экологическая ниша вида. Экологические характеристики популяции. Сообщества и экосистемы. Биоценоз и его структура (В.Н. Сукачев). Связи между организмами в биоценозе. Структурные компоненты экосистемы: продуценты,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консументы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,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редуценты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Круговорот веществ и поток энергии в экосистеме. Трофические уровни. Антропогенные экосистемы.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Отличия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агроэкосистем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от биогеоценозов.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Урбоэкосистемы</w:t>
            </w:r>
            <w:proofErr w:type="spellEnd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. Основные компоненты </w:t>
            </w:r>
            <w:proofErr w:type="spellStart"/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урбоэкосистем</w:t>
            </w:r>
            <w:proofErr w:type="spellEnd"/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Биосфера - живая оболочка Земли. Развитие представлений о биосфере в трудах В.И. Вернадского. Области биосферы и её состав. Живое вещество биосферы и его функции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Закономерности существования биосферы. Особенности биосферы как глобальной экосистемы. Динамическое равновесие в биосфере. Ритмичность явлений в биосфере. Круговороты веществ и биогеохимические циклы. Глобальные экологические проблемы современности и пути их решения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Антропогенные воздействия на биосферу. Загрязнения как вид антропогенного воздействия (химическое, физическое, биологическое, отходы производства и потребления'). Антропогенные воздействия на атмосферу. Воздействия на гидросферу (загрязнения и их источники, истощения вод). Воздействия на литосферу (деградация почвы, воздействие на горные порода, недра). Антропогенные воздействия на биотические сообщества (леса и растительные сообщества, животный мир) 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Здоровье и его составляющие. Факторы, положительно и отрицательно влияющие на организм человека. Вредные привычки: последствия и профилактика. Проблема техногенных воздействий на здоровье человека (электромагнитные поля, бытовая химия, избыточные шумы, радиация и т.п.). Адаптация организма человека к факторам окружающей среды. Защитные механизмы организма человека. Здоровье и работоспособность.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  <w:tr w:rsidR="00B36445" w:rsidRPr="00B36445" w:rsidTr="002A6CBB">
        <w:trPr>
          <w:trHeight w:hRule="exact" w:val="322"/>
          <w:jc w:val="center"/>
        </w:trPr>
        <w:tc>
          <w:tcPr>
            <w:tcW w:w="2112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Практические занятия: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185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B36445" w:rsidRPr="00B36445" w:rsidTr="002A6CBB">
        <w:trPr>
          <w:trHeight w:hRule="exact" w:val="1710"/>
          <w:jc w:val="center"/>
        </w:trPr>
        <w:tc>
          <w:tcPr>
            <w:tcW w:w="2112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0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Трофические цепи и сети. Основные показатели экосистемы. Биомасса и продукция. Экологические пирамиды чисел, биомассы и энергии. Правило пирамиды энергии.</w:t>
            </w:r>
          </w:p>
          <w:p w:rsidR="00B36445" w:rsidRPr="00B36445" w:rsidRDefault="00B36445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B36445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Решение практико-ориентированных расчетных заданий по переносу вещества и энергии в экосистемах с составлением трофических цепей и пирамид биомассы и энергии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18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6445" w:rsidRPr="00B36445" w:rsidRDefault="00B36445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690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Промежуточная аттестация (дифференцированный зачет)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B36445">
            <w:pPr>
              <w:widowControl w:val="0"/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2A6CBB" w:rsidRPr="00B36445" w:rsidTr="002A6CBB">
        <w:trPr>
          <w:trHeight w:hRule="exact" w:val="725"/>
          <w:jc w:val="center"/>
        </w:trPr>
        <w:tc>
          <w:tcPr>
            <w:tcW w:w="12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B36445" w:rsidRDefault="002A6CBB" w:rsidP="00B36445">
            <w:pPr>
              <w:widowControl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Всего: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A6CBB" w:rsidRPr="002A6CBB" w:rsidRDefault="002A6CBB" w:rsidP="002A6CBB">
            <w:pPr>
              <w:widowControl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40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6CBB" w:rsidRPr="00B36445" w:rsidRDefault="002A6CBB" w:rsidP="00B36445">
            <w:pPr>
              <w:widowControl w:val="0"/>
              <w:spacing w:after="0" w:line="240" w:lineRule="auto"/>
              <w:rPr>
                <w:rFonts w:ascii="Microsoft Sans Serif" w:eastAsia="Microsoft Sans Serif" w:hAnsi="Microsoft Sans Serif" w:cs="Microsoft Sans Serif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312B35" w:rsidRDefault="00312B3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</w:pPr>
      <w:r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br w:type="page"/>
      </w:r>
    </w:p>
    <w:p w:rsidR="00B36445" w:rsidRPr="00B36445" w:rsidRDefault="00B36445" w:rsidP="00B36445">
      <w:pPr>
        <w:widowControl w:val="0"/>
        <w:spacing w:after="0" w:line="1" w:lineRule="exact"/>
        <w:rPr>
          <w:rFonts w:ascii="Microsoft Sans Serif" w:eastAsia="Microsoft Sans Serif" w:hAnsi="Microsoft Sans Serif" w:cs="Microsoft Sans Serif"/>
          <w:color w:val="000000"/>
          <w:sz w:val="2"/>
          <w:szCs w:val="2"/>
          <w:lang w:eastAsia="ru-RU" w:bidi="ru-RU"/>
        </w:rPr>
      </w:pPr>
      <w:r w:rsidRPr="00B36445">
        <w:rPr>
          <w:rFonts w:ascii="Microsoft Sans Serif" w:eastAsia="Microsoft Sans Serif" w:hAnsi="Microsoft Sans Serif" w:cs="Microsoft Sans Serif"/>
          <w:color w:val="000000"/>
          <w:sz w:val="24"/>
          <w:szCs w:val="24"/>
          <w:lang w:eastAsia="ru-RU" w:bidi="ru-RU"/>
        </w:rPr>
        <w:lastRenderedPageBreak/>
        <w:br w:type="page"/>
      </w:r>
    </w:p>
    <w:p w:rsidR="00312B3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  <w:sectPr w:rsidR="00312B35" w:rsidSect="00312B35">
          <w:pgSz w:w="16838" w:h="11906" w:orient="landscape"/>
          <w:pgMar w:top="0" w:right="1134" w:bottom="426" w:left="1134" w:header="709" w:footer="709" w:gutter="0"/>
          <w:cols w:space="708"/>
          <w:docGrid w:linePitch="360"/>
        </w:sectPr>
      </w:pPr>
    </w:p>
    <w:p w:rsidR="00B36445" w:rsidRDefault="00B3644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312B35" w:rsidRPr="00B36445" w:rsidRDefault="00312B35" w:rsidP="00B36445">
      <w:pPr>
        <w:widowControl w:val="0"/>
        <w:spacing w:after="0" w:line="240" w:lineRule="auto"/>
        <w:ind w:left="250"/>
        <w:rPr>
          <w:rFonts w:ascii="Calibri" w:eastAsia="Calibri" w:hAnsi="Calibri" w:cs="Calibri"/>
          <w:color w:val="000000"/>
          <w:sz w:val="20"/>
          <w:szCs w:val="20"/>
          <w:lang w:eastAsia="ru-RU" w:bidi="ru-RU"/>
        </w:rPr>
      </w:pPr>
    </w:p>
    <w:p w:rsidR="005551BD" w:rsidRPr="00312B35" w:rsidRDefault="00EA08A0" w:rsidP="00EA08A0">
      <w:pPr>
        <w:numPr>
          <w:ilvl w:val="0"/>
          <w:numId w:val="19"/>
        </w:numPr>
        <w:tabs>
          <w:tab w:val="left" w:pos="567"/>
        </w:tabs>
        <w:spacing w:after="0" w:line="240" w:lineRule="auto"/>
        <w:ind w:left="993" w:hanging="142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16" w:name="bookmark43"/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УСЛОВИЯ РЕАЛИЗАЦИИ ПРОГРАММЫ ДИСЦИПЛИНЫ</w:t>
      </w:r>
      <w:bookmarkEnd w:id="16"/>
    </w:p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2B35">
        <w:rPr>
          <w:rFonts w:ascii="Times New Roman" w:hAnsi="Times New Roman" w:cs="Times New Roman"/>
          <w:b/>
          <w:sz w:val="28"/>
          <w:szCs w:val="28"/>
        </w:rPr>
        <w:t>3.1</w:t>
      </w:r>
      <w:r w:rsidRPr="00312B35">
        <w:rPr>
          <w:rFonts w:ascii="Times New Roman" w:hAnsi="Times New Roman" w:cs="Times New Roman"/>
          <w:b/>
          <w:sz w:val="28"/>
          <w:szCs w:val="28"/>
        </w:rPr>
        <w:tab/>
        <w:t>Для реализации программы дисциплины должны быть предусмотрены следующие специальные помещения:</w:t>
      </w:r>
    </w:p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sz w:val="28"/>
          <w:szCs w:val="28"/>
        </w:rPr>
      </w:pPr>
      <w:r w:rsidRPr="00312B35">
        <w:rPr>
          <w:rFonts w:ascii="Times New Roman" w:hAnsi="Times New Roman" w:cs="Times New Roman"/>
          <w:sz w:val="28"/>
          <w:szCs w:val="28"/>
        </w:rPr>
        <w:t>Университет располагает  материально-технической базой, обеспечивающей проведение всех видов практических занятий, дисциплинарной, междисциплинарной подготовке предусмотренных учебным планом. Материально-техническая база  соответствует  действующим санитарным и противопожарным нормам</w:t>
      </w:r>
    </w:p>
    <w:p w:rsidR="0039201B" w:rsidRPr="00312B35" w:rsidRDefault="005551BD" w:rsidP="00312B35">
      <w:pPr>
        <w:pStyle w:val="a4"/>
        <w:numPr>
          <w:ilvl w:val="1"/>
          <w:numId w:val="23"/>
        </w:numPr>
        <w:tabs>
          <w:tab w:val="left" w:pos="567"/>
        </w:tabs>
        <w:spacing w:after="0" w:line="240" w:lineRule="auto"/>
        <w:ind w:left="993" w:hanging="142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  <w:r w:rsidRPr="00312B35">
        <w:rPr>
          <w:rFonts w:ascii="Times New Roman" w:hAnsi="Times New Roman" w:cs="Times New Roman"/>
          <w:b/>
          <w:bCs/>
          <w:sz w:val="28"/>
          <w:szCs w:val="28"/>
          <w:lang w:bidi="ru-RU"/>
        </w:rPr>
        <w:t>Информационное обеспечение реализации программы</w:t>
      </w:r>
    </w:p>
    <w:tbl>
      <w:tblPr>
        <w:tblW w:w="1829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44"/>
        <w:gridCol w:w="21"/>
        <w:gridCol w:w="720"/>
        <w:gridCol w:w="76"/>
        <w:gridCol w:w="178"/>
        <w:gridCol w:w="16312"/>
        <w:gridCol w:w="76"/>
        <w:gridCol w:w="57"/>
        <w:gridCol w:w="657"/>
        <w:gridCol w:w="80"/>
        <w:gridCol w:w="66"/>
      </w:tblGrid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1"/>
              <w:gridCol w:w="10489"/>
              <w:gridCol w:w="284"/>
              <w:gridCol w:w="283"/>
            </w:tblGrid>
            <w:tr w:rsidR="005551BD" w:rsidRPr="00312B35" w:rsidTr="00EA08A0">
              <w:trPr>
                <w:gridAfter w:val="1"/>
                <w:wAfter w:w="283" w:type="dxa"/>
                <w:trHeight w:val="319"/>
              </w:trPr>
              <w:tc>
                <w:tcPr>
                  <w:tcW w:w="11624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3D3394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3394" w:rsidRPr="00C54F03" w:rsidRDefault="003D3394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 Биология. Базовый и углубленный уровни: 10—11 классы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общего образования / под общей редакцией В. Н. Ярыгина.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378 с. — (Общеобразовательный цикл). </w:t>
                  </w:r>
                </w:p>
              </w:tc>
            </w:tr>
            <w:tr w:rsidR="003D3394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shd w:val="clear" w:color="auto" w:fill="auto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3394" w:rsidRPr="00C54F03" w:rsidRDefault="003D3394" w:rsidP="007B6DE1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 Биология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и практикум для среднего профессионального образования / под редакцией В. Н. Ярыгина. — 2-е изд.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377 с. — (Профессиональное образование). </w:t>
                  </w:r>
                </w:p>
              </w:tc>
            </w:tr>
            <w:tr w:rsidR="005551BD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5551BD" w:rsidRPr="00312B35" w:rsidTr="003D3394">
              <w:trPr>
                <w:gridBefore w:val="1"/>
                <w:wBefore w:w="851" w:type="dxa"/>
                <w:trHeight w:val="319"/>
              </w:trPr>
              <w:tc>
                <w:tcPr>
                  <w:tcW w:w="11056" w:type="dxa"/>
                  <w:gridSpan w:val="3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учебная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5551BD" w:rsidRPr="00312B35" w:rsidTr="003D3394">
              <w:trPr>
                <w:gridBefore w:val="1"/>
                <w:gridAfter w:val="2"/>
                <w:wBefore w:w="851" w:type="dxa"/>
                <w:wAfter w:w="567" w:type="dxa"/>
                <w:trHeight w:val="279"/>
              </w:trPr>
              <w:tc>
                <w:tcPr>
                  <w:tcW w:w="1048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D3394" w:rsidRPr="00C54F03" w:rsidRDefault="003D3394" w:rsidP="003D3394">
                  <w:pPr>
                    <w:numPr>
                      <w:ilvl w:val="0"/>
                      <w:numId w:val="20"/>
                    </w:numPr>
                    <w:spacing w:after="0" w:line="240" w:lineRule="auto"/>
                    <w:ind w:left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3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Т. В.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Биология. Тесты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учебник для среднего профессионального образования / Т. В.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Лапицкая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. — Москва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40 с. — (Профессиональное образование).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.</w:t>
                  </w:r>
                  <w:proofErr w:type="gramEnd"/>
                </w:p>
                <w:p w:rsidR="005551BD" w:rsidRPr="00312B35" w:rsidRDefault="003D3394" w:rsidP="003D3394">
                  <w:pPr>
                    <w:tabs>
                      <w:tab w:val="left" w:pos="567"/>
                    </w:tabs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4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, В. И.</w:t>
                  </w:r>
                  <w:r w:rsidRPr="00C54F03">
                    <w:rPr>
                      <w:rFonts w:ascii="Times New Roman" w:hAnsi="Times New Roman" w:cs="Times New Roman"/>
                      <w:i/>
                      <w:iCs/>
                      <w:sz w:val="28"/>
                      <w:szCs w:val="28"/>
                    </w:rPr>
                    <w:t> </w:t>
                  </w:r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Биология: генетика. Практический курс</w:t>
                  </w:r>
                  <w:proofErr w:type="gram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 :</w:t>
                  </w:r>
                  <w:proofErr w:type="gram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учебное пособие для среднего профессионального образования / В. И. 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Нахаева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 — 2-е изд.,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перераб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и доп. — Москва : Издательство </w:t>
                  </w:r>
                  <w:proofErr w:type="spellStart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Юрайт</w:t>
                  </w:r>
                  <w:proofErr w:type="spellEnd"/>
                  <w:r w:rsidRPr="00C54F0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2025. — 216 с. — (Профессиональное образование).</w:t>
                  </w:r>
                </w:p>
              </w:tc>
            </w:tr>
            <w:tr w:rsidR="005551BD" w:rsidRPr="00312B35" w:rsidTr="00EA08A0">
              <w:trPr>
                <w:gridAfter w:val="1"/>
                <w:wAfter w:w="283" w:type="dxa"/>
                <w:trHeight w:val="345"/>
              </w:trPr>
              <w:tc>
                <w:tcPr>
                  <w:tcW w:w="11624" w:type="dxa"/>
                  <w:gridSpan w:val="3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Современные профессиональные базы данных и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информационные ресурсы сети Интернет</w:t>
                  </w: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211"/>
        </w:trPr>
        <w:tc>
          <w:tcPr>
            <w:tcW w:w="1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20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8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312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7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c>
          <w:tcPr>
            <w:tcW w:w="11" w:type="dxa"/>
          </w:tcPr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287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046"/>
            </w:tblGrid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Электронно-библиотечная система: </w:t>
                  </w:r>
                  <w:hyperlink r:id="rId10" w:history="1"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www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proofErr w:type="spellStart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znanium</w:t>
                    </w:r>
                    <w:proofErr w:type="spellEnd"/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  <w:r w:rsidRPr="00312B35">
                      <w:rPr>
                        <w:rStyle w:val="a5"/>
                        <w:rFonts w:ascii="Times New Roman" w:hAnsi="Times New Roman" w:cs="Times New Roman"/>
                        <w:sz w:val="28"/>
                        <w:szCs w:val="28"/>
                        <w:lang w:val="en-US"/>
                      </w:rPr>
                      <w:t>com</w:t>
                    </w:r>
                  </w:hyperlink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«Консультант Плюс»: http: //www.consultant.ru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Википедия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: www.wikipedia.ru</w:t>
                  </w:r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Вся биология. Современная биология, статьи, новости, библиотека: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sbio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info</w:t>
                  </w:r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Единое окно доступа к образовательным ресурсам Интернета по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био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window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edu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numPr>
                      <w:ilvl w:val="0"/>
                      <w:numId w:val="21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Мир энциклопедий: 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www</w:t>
                  </w: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histori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5551BD" w:rsidRPr="00312B35" w:rsidTr="00EA08A0">
              <w:trPr>
                <w:trHeight w:val="279"/>
              </w:trPr>
              <w:tc>
                <w:tcPr>
                  <w:tcW w:w="1104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551BD" w:rsidRPr="00312B35" w:rsidTr="005551BD">
        <w:trPr>
          <w:trHeight w:val="425"/>
        </w:trPr>
        <w:tc>
          <w:tcPr>
            <w:tcW w:w="18298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5551BD" w:rsidRPr="00312B35" w:rsidTr="0039201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Перечень лицензионного программного обеспечения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lastRenderedPageBreak/>
                    <w:t>и информационных справочных систем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Windows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Word</w:t>
                  </w:r>
                  <w:proofErr w:type="spellEnd"/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Office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365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-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Microsoft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Power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Point</w:t>
                  </w:r>
                  <w:proofErr w:type="spellEnd"/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Антивирус Касперского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Консультант Плюс</w:t>
                  </w:r>
                </w:p>
                <w:p w:rsidR="005551BD" w:rsidRPr="00312B35" w:rsidRDefault="005551BD" w:rsidP="00312B35">
                  <w:pPr>
                    <w:numPr>
                      <w:ilvl w:val="0"/>
                      <w:numId w:val="22"/>
                    </w:num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12B35">
                    <w:rPr>
                      <w:rFonts w:ascii="Times New Roman" w:hAnsi="Times New Roman" w:cs="Times New Roman"/>
                      <w:sz w:val="28"/>
                      <w:szCs w:val="28"/>
                    </w:rPr>
                    <w:t>- Справочно-правовая система Гарант</w:t>
                  </w:r>
                </w:p>
                <w:p w:rsidR="005551BD" w:rsidRPr="00312B35" w:rsidRDefault="005551BD" w:rsidP="00312B35">
                  <w:pPr>
                    <w:tabs>
                      <w:tab w:val="left" w:pos="567"/>
                    </w:tabs>
                    <w:spacing w:after="0" w:line="240" w:lineRule="auto"/>
                    <w:ind w:left="993" w:hanging="142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5551BD" w:rsidRPr="00312B35" w:rsidRDefault="005551BD" w:rsidP="00312B35">
            <w:pPr>
              <w:tabs>
                <w:tab w:val="left" w:pos="567"/>
              </w:tabs>
              <w:spacing w:after="0" w:line="240" w:lineRule="auto"/>
              <w:ind w:left="993" w:hanging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551BD" w:rsidRPr="00312B35" w:rsidRDefault="005551BD" w:rsidP="00312B35">
      <w:pPr>
        <w:tabs>
          <w:tab w:val="left" w:pos="567"/>
        </w:tabs>
        <w:spacing w:after="0" w:line="240" w:lineRule="auto"/>
        <w:ind w:left="993" w:hanging="142"/>
        <w:rPr>
          <w:sz w:val="28"/>
          <w:szCs w:val="28"/>
        </w:rPr>
      </w:pPr>
    </w:p>
    <w:p w:rsidR="0010353F" w:rsidRPr="00312B35" w:rsidRDefault="0010353F" w:rsidP="00312B35">
      <w:pPr>
        <w:tabs>
          <w:tab w:val="left" w:pos="567"/>
        </w:tabs>
        <w:ind w:firstLine="567"/>
        <w:rPr>
          <w:sz w:val="28"/>
          <w:szCs w:val="28"/>
        </w:rPr>
      </w:pPr>
      <w:r w:rsidRPr="00312B35">
        <w:rPr>
          <w:sz w:val="28"/>
          <w:szCs w:val="28"/>
        </w:rPr>
        <w:br w:type="page"/>
      </w:r>
    </w:p>
    <w:p w:rsidR="00EA08A0" w:rsidRPr="00EA08A0" w:rsidRDefault="00EA08A0" w:rsidP="00EA08A0">
      <w:pPr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EA08A0">
        <w:rPr>
          <w:b/>
          <w:sz w:val="28"/>
          <w:szCs w:val="28"/>
        </w:rPr>
        <w:lastRenderedPageBreak/>
        <w:t>4.</w:t>
      </w:r>
      <w:hyperlink w:anchor="bookmark50" w:tooltip="Current Document">
        <w:r w:rsidRPr="00EA08A0">
          <w:rPr>
            <w:rFonts w:ascii="Times New Roman" w:eastAsia="Microsoft Sans Serif" w:hAnsi="Times New Roman" w:cs="Times New Roman"/>
            <w:b/>
            <w:color w:val="000000"/>
            <w:sz w:val="28"/>
            <w:szCs w:val="28"/>
            <w:lang w:eastAsia="ru-RU" w:bidi="ru-RU"/>
          </w:rPr>
          <w:t>КОНТРОЛЬ И ОЦЕНКА РЕЗУЛЬТАТОВ ОСВОЕНИЯ ДИСЦИПЛИНЫ</w:t>
        </w:r>
      </w:hyperlink>
    </w:p>
    <w:p w:rsidR="0010353F" w:rsidRP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/>
          <w:bCs/>
          <w:sz w:val="28"/>
          <w:szCs w:val="28"/>
          <w:lang w:bidi="ru-RU"/>
        </w:rPr>
      </w:pPr>
    </w:p>
    <w:p w:rsidR="0010353F" w:rsidRDefault="0010353F" w:rsidP="00312B35">
      <w:pPr>
        <w:tabs>
          <w:tab w:val="left" w:pos="567"/>
        </w:tabs>
        <w:spacing w:after="0" w:line="240" w:lineRule="auto"/>
        <w:ind w:left="851" w:firstLine="283"/>
        <w:jc w:val="both"/>
        <w:rPr>
          <w:rFonts w:ascii="Times New Roman" w:hAnsi="Times New Roman" w:cs="Times New Roman"/>
          <w:bCs/>
          <w:sz w:val="28"/>
          <w:szCs w:val="28"/>
          <w:lang w:bidi="ru-RU"/>
        </w:rPr>
      </w:pPr>
      <w:r w:rsidRPr="0010353F">
        <w:rPr>
          <w:rFonts w:ascii="Times New Roman" w:hAnsi="Times New Roman" w:cs="Times New Roman"/>
          <w:bCs/>
          <w:sz w:val="28"/>
          <w:szCs w:val="28"/>
          <w:lang w:bidi="ru-RU"/>
        </w:rPr>
        <w:t>Контроль и оценка результатов освоения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10353F" w:rsidRDefault="0010353F" w:rsidP="00312B35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242" w:type="dxa"/>
        <w:tblLook w:val="04A0" w:firstRow="1" w:lastRow="0" w:firstColumn="1" w:lastColumn="0" w:noHBand="0" w:noVBand="1"/>
      </w:tblPr>
      <w:tblGrid>
        <w:gridCol w:w="1891"/>
        <w:gridCol w:w="3586"/>
        <w:gridCol w:w="4093"/>
      </w:tblGrid>
      <w:tr w:rsidR="0010353F" w:rsidTr="00312B35">
        <w:tc>
          <w:tcPr>
            <w:tcW w:w="1891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spacing w:line="310" w:lineRule="auto"/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 компетенция</w:t>
            </w:r>
          </w:p>
        </w:tc>
        <w:tc>
          <w:tcPr>
            <w:tcW w:w="3586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Раздел/Тема</w:t>
            </w:r>
          </w:p>
        </w:tc>
        <w:tc>
          <w:tcPr>
            <w:tcW w:w="4093" w:type="dxa"/>
          </w:tcPr>
          <w:p w:rsidR="0010353F" w:rsidRPr="0018381C" w:rsidRDefault="0010353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381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Тип оценочных мероприятий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1. Клетка - структурно-функциональная единица живого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 01</w:t>
            </w:r>
          </w:p>
          <w:p w:rsidR="005477CE" w:rsidRPr="005477CE" w:rsidRDefault="005477CE" w:rsidP="00312B35">
            <w:pPr>
              <w:widowControl w:val="0"/>
              <w:tabs>
                <w:tab w:val="left" w:pos="567"/>
              </w:tabs>
              <w:ind w:firstLine="567"/>
              <w:jc w:val="center"/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5477CE"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ru-RU" w:bidi="ru-RU"/>
              </w:rPr>
              <w:t>ОК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eastAsia="Microsoft Sans Serif" w:hAnsi="Times New Roman" w:cs="Times New Roman"/>
                <w:color w:val="000000"/>
                <w:sz w:val="28"/>
                <w:szCs w:val="28"/>
                <w:lang w:eastAsia="ru-RU" w:bidi="ru-RU"/>
              </w:rPr>
              <w:t>ОК 04</w:t>
            </w:r>
          </w:p>
        </w:tc>
        <w:tc>
          <w:tcPr>
            <w:tcW w:w="3586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№1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Введение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Биология как наука.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Общая характеристика живого.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Биологически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важные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химические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соединения</w:t>
            </w:r>
          </w:p>
        </w:tc>
        <w:tc>
          <w:tcPr>
            <w:tcW w:w="4093" w:type="dxa"/>
          </w:tcPr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Заполнение таблицы с описанием методов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микроскопирования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с их достоинствами и недостатками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5477CE" w:rsidRPr="005477CE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«Вклад ученых в развитие биологии»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сравнительной таблицы сходства и различий живого и неживого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0353F" w:rsidRDefault="005477CE" w:rsidP="002A6CBB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</w:t>
            </w:r>
          </w:p>
        </w:tc>
      </w:tr>
      <w:tr w:rsidR="0010353F" w:rsidTr="00312B35">
        <w:tc>
          <w:tcPr>
            <w:tcW w:w="1891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0353F" w:rsidRPr="005477CE" w:rsidRDefault="005477CE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№2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Структурно-функциональная</w:t>
            </w:r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организация клеток</w:t>
            </w:r>
          </w:p>
        </w:tc>
        <w:tc>
          <w:tcPr>
            <w:tcW w:w="4093" w:type="dxa"/>
          </w:tcPr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Выполнение и защита лабораторных работ:</w:t>
            </w:r>
          </w:p>
          <w:p w:rsidR="005477CE" w:rsidRPr="005477CE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«Строение клетки (растения, животные, грибы) и клеточные включения (крахмал,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каротиноиды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хлоропласты, хромопласты)»,</w:t>
            </w:r>
          </w:p>
          <w:p w:rsidR="0010353F" w:rsidRDefault="005477CE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«Проницаемость мембраны (плазмолиз, </w:t>
            </w:r>
            <w:proofErr w:type="spellStart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деплазмолиз</w:t>
            </w:r>
            <w:proofErr w:type="spellEnd"/>
            <w:r w:rsidRPr="005477CE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)»</w:t>
            </w:r>
          </w:p>
        </w:tc>
      </w:tr>
      <w:tr w:rsidR="00165D63" w:rsidTr="00312B35">
        <w:tc>
          <w:tcPr>
            <w:tcW w:w="1891" w:type="dxa"/>
          </w:tcPr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Тема №3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Структурно-</w:t>
            </w: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softHyphen/>
              <w:t xml:space="preserve">функциональные факторы наследственности. Процессы матричного синтеза 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Неклеточные РНК-и ДНК-содержащие формы жизни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 w:rsid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нуклеотидов</w:t>
            </w:r>
          </w:p>
          <w:p w:rsidR="00165D63" w:rsidRP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</w:t>
            </w:r>
          </w:p>
          <w:p w:rsidR="00165D63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на определение последовательности аминокислот в молекуле белка в случае изменения </w:t>
            </w: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последовательности нуклеотидов ДНК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165D63" w:rsidRPr="005477CE" w:rsidRDefault="00165D6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165D6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(вирусные и бактериальные заболевания. Общие принципы использования лекарственных веществ. Особенности применения антибиотиков)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2177DB" w:rsidRDefault="0000111F" w:rsidP="00312B35">
            <w:pPr>
              <w:pStyle w:val="a7"/>
              <w:shd w:val="clear" w:color="auto" w:fill="auto"/>
              <w:tabs>
                <w:tab w:val="left" w:pos="567"/>
              </w:tabs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B36445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lastRenderedPageBreak/>
              <w:t>Раздел 2. Строение и функции организма</w:t>
            </w:r>
          </w:p>
        </w:tc>
      </w:tr>
      <w:tr w:rsidR="00165D63" w:rsidTr="00312B35">
        <w:tc>
          <w:tcPr>
            <w:tcW w:w="1891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01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02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№7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Генетика</w:t>
            </w:r>
          </w:p>
          <w:p w:rsidR="00AA4B33" w:rsidRPr="00AA4B33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Закономерности изменчивости</w:t>
            </w:r>
          </w:p>
          <w:p w:rsidR="00165D63" w:rsidRPr="005477CE" w:rsidRDefault="00AA4B33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AA4B33">
              <w:rPr>
                <w:rFonts w:ascii="Times New Roman" w:hAnsi="Times New Roman" w:cs="Times New Roman"/>
                <w:bCs/>
                <w:sz w:val="28"/>
                <w:szCs w:val="28"/>
                <w:lang w:bidi="ru-RU"/>
              </w:rPr>
              <w:t>Селекция</w:t>
            </w:r>
          </w:p>
        </w:tc>
        <w:tc>
          <w:tcPr>
            <w:tcW w:w="4093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Фронтальный опрос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Заполнение таблицы с краткой характеристикой и примерами форм размножения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оставление генотипических схем скрещивания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, р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ешение задач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на определение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: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моно-, </w:t>
            </w:r>
            <w:proofErr w:type="spellStart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ди</w:t>
            </w:r>
            <w:proofErr w:type="spellEnd"/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-, полигибридном и анализирующем скрещивании,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вероятности возникновения наследственных признаков при различных типах взаимодействия генов,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- в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ероятности возникновения наследственных признаков при сцепленном наследовании,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-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вероятности возникновения наследственных признаков, сцепленных с полом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.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устных сообщений с презентацией о наследственных заболеваниях человека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Раздел 3. Теория эволюции</w:t>
            </w:r>
          </w:p>
        </w:tc>
      </w:tr>
      <w:tr w:rsidR="00165D63" w:rsidTr="00312B35">
        <w:tc>
          <w:tcPr>
            <w:tcW w:w="1891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lastRenderedPageBreak/>
              <w:t>ОК 02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ОК 04</w:t>
            </w:r>
          </w:p>
        </w:tc>
        <w:tc>
          <w:tcPr>
            <w:tcW w:w="3586" w:type="dxa"/>
          </w:tcPr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Тема №8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Эволюция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Возникновение и развитие жизни на Земле </w:t>
            </w:r>
          </w:p>
          <w:p w:rsidR="00165D63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Происхождение человека - антропогенез</w:t>
            </w:r>
          </w:p>
        </w:tc>
        <w:tc>
          <w:tcPr>
            <w:tcW w:w="4093" w:type="dxa"/>
          </w:tcPr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Фронтальный опрос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</w:t>
            </w:r>
          </w:p>
          <w:p w:rsidR="00165D63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глоссария терминов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Разработка ленты времени развития эволюционного учения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Оцениваемая дискуссия 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/ </w:t>
            </w:r>
          </w:p>
          <w:p w:rsid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Подготовка и представление устного сообщения и ленты времени возникновения и развития животного и растительного мира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Pr="00FB37BD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Разработка лент времени и ментальных карт на выбор: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"Эволюция современного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"Время и пути р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асселения человека по планете" / </w:t>
            </w:r>
            <w:r w:rsidRPr="00FB37BD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"Влияние географической среды на морфологию и физиологию человека"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"Человеческие расы"</w:t>
            </w:r>
          </w:p>
        </w:tc>
      </w:tr>
      <w:tr w:rsidR="0000111F" w:rsidTr="00312B35">
        <w:tc>
          <w:tcPr>
            <w:tcW w:w="9570" w:type="dxa"/>
            <w:gridSpan w:val="3"/>
          </w:tcPr>
          <w:p w:rsidR="0000111F" w:rsidRPr="005477CE" w:rsidRDefault="0000111F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 xml:space="preserve">Раздел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 xml:space="preserve">4. </w:t>
            </w:r>
            <w:r w:rsidRPr="00FB37B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ru-RU"/>
              </w:rPr>
              <w:t>Экология</w:t>
            </w:r>
          </w:p>
        </w:tc>
      </w:tr>
      <w:tr w:rsidR="00FB37BD" w:rsidTr="00312B35">
        <w:tc>
          <w:tcPr>
            <w:tcW w:w="1891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01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02</w:t>
            </w:r>
          </w:p>
          <w:p w:rsidR="00FB37BD" w:rsidRPr="005477CE" w:rsidRDefault="002B0D71" w:rsidP="00312B35">
            <w:pPr>
              <w:tabs>
                <w:tab w:val="left" w:pos="567"/>
              </w:tabs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OK 07</w:t>
            </w:r>
          </w:p>
        </w:tc>
        <w:tc>
          <w:tcPr>
            <w:tcW w:w="3586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Основные вопросы экологии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Биосфера - глобальная экологическая система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Загрязнение среды</w:t>
            </w:r>
          </w:p>
          <w:p w:rsidR="00FB37BD" w:rsidRPr="005477CE" w:rsidRDefault="00FB37BD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4093" w:type="dxa"/>
          </w:tcPr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Оцениваемая дискуссия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FB37BD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Тест по экологическим факторам и средам жизни организмов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P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Составление схем круговорота веществ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по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материал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ам</w:t>
            </w: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лекции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 xml:space="preserve"> / </w:t>
            </w:r>
          </w:p>
          <w:p w:rsidR="002B0D71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заданий по переносу вещества и энергии в экосистемах с составление трофических цепей и пирамид биомассы и энергии</w:t>
            </w:r>
            <w:r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/</w:t>
            </w:r>
          </w:p>
          <w:p w:rsidR="002B0D71" w:rsidRPr="005477CE" w:rsidRDefault="002B0D71" w:rsidP="00312B35">
            <w:pPr>
              <w:tabs>
                <w:tab w:val="left" w:pos="567"/>
              </w:tabs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bidi="ru-RU"/>
              </w:rPr>
            </w:pPr>
            <w:r w:rsidRPr="002B0D71">
              <w:rPr>
                <w:rFonts w:ascii="Times New Roman" w:hAnsi="Times New Roman" w:cs="Times New Roman"/>
                <w:sz w:val="28"/>
                <w:szCs w:val="28"/>
                <w:lang w:bidi="ru-RU"/>
              </w:rPr>
              <w:t>Решение практико-ориентированных расчетных задач на определение площади насаждений для снижения концентрации углекислого газа в атмосфере своего региона проживания</w:t>
            </w:r>
          </w:p>
        </w:tc>
      </w:tr>
    </w:tbl>
    <w:p w:rsidR="0010353F" w:rsidRPr="0010353F" w:rsidRDefault="0010353F" w:rsidP="00EA08A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0353F" w:rsidRPr="0010353F" w:rsidSect="00312B35">
      <w:pgSz w:w="11906" w:h="16838"/>
      <w:pgMar w:top="1134" w:right="426" w:bottom="1134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58D"/>
    <w:multiLevelType w:val="multilevel"/>
    <w:tmpl w:val="051A0C9C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E56858"/>
    <w:multiLevelType w:val="multilevel"/>
    <w:tmpl w:val="71D80588"/>
    <w:lvl w:ilvl="0">
      <w:start w:val="1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27D7E9F"/>
    <w:multiLevelType w:val="multilevel"/>
    <w:tmpl w:val="D708000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873A2F"/>
    <w:multiLevelType w:val="multilevel"/>
    <w:tmpl w:val="DB8650C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D9B0D57"/>
    <w:multiLevelType w:val="multilevel"/>
    <w:tmpl w:val="E222F3F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D2784F"/>
    <w:multiLevelType w:val="hybridMultilevel"/>
    <w:tmpl w:val="879E20D0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384074"/>
    <w:multiLevelType w:val="multilevel"/>
    <w:tmpl w:val="E6223B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9011BB5"/>
    <w:multiLevelType w:val="multilevel"/>
    <w:tmpl w:val="5F049C8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B8F2ED9"/>
    <w:multiLevelType w:val="multilevel"/>
    <w:tmpl w:val="D09CA044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D37382D"/>
    <w:multiLevelType w:val="multilevel"/>
    <w:tmpl w:val="C00E81C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DA5229B"/>
    <w:multiLevelType w:val="multilevel"/>
    <w:tmpl w:val="ADD699F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FC23F9A"/>
    <w:multiLevelType w:val="multilevel"/>
    <w:tmpl w:val="92BEEB20"/>
    <w:lvl w:ilvl="0">
      <w:start w:val="1"/>
      <w:numFmt w:val="bullet"/>
      <w:lvlText w:val="•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24E772E"/>
    <w:multiLevelType w:val="multilevel"/>
    <w:tmpl w:val="C61CD5D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E7516F3"/>
    <w:multiLevelType w:val="multilevel"/>
    <w:tmpl w:val="1FD45F3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F901F7C"/>
    <w:multiLevelType w:val="multilevel"/>
    <w:tmpl w:val="02FCC25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23B7722"/>
    <w:multiLevelType w:val="multilevel"/>
    <w:tmpl w:val="37CCF7EA"/>
    <w:lvl w:ilvl="0">
      <w:start w:val="1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8D339A8"/>
    <w:multiLevelType w:val="hybridMultilevel"/>
    <w:tmpl w:val="AE7EC3C0"/>
    <w:lvl w:ilvl="0" w:tplc="8D348C1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>
    <w:nsid w:val="6FA14E2B"/>
    <w:multiLevelType w:val="multilevel"/>
    <w:tmpl w:val="15C69B48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D84C56"/>
    <w:multiLevelType w:val="multilevel"/>
    <w:tmpl w:val="8068A76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6894A2F"/>
    <w:multiLevelType w:val="multilevel"/>
    <w:tmpl w:val="58809B7C"/>
    <w:lvl w:ilvl="0">
      <w:start w:val="3"/>
      <w:numFmt w:val="decimal"/>
      <w:lvlText w:val="%1.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BBA5A70"/>
    <w:multiLevelType w:val="multilevel"/>
    <w:tmpl w:val="9F52B6B0"/>
    <w:lvl w:ilvl="0">
      <w:start w:val="2"/>
      <w:numFmt w:val="decimal"/>
      <w:lvlText w:val="%1."/>
      <w:lvlJc w:val="left"/>
      <w:rPr>
        <w:rFonts w:ascii="Tahoma" w:eastAsia="Tahoma" w:hAnsi="Tahoma" w:cs="Tahom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E817D2D"/>
    <w:multiLevelType w:val="multilevel"/>
    <w:tmpl w:val="E4205C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11"/>
  </w:num>
  <w:num w:numId="4">
    <w:abstractNumId w:val="22"/>
  </w:num>
  <w:num w:numId="5">
    <w:abstractNumId w:val="6"/>
  </w:num>
  <w:num w:numId="6">
    <w:abstractNumId w:val="7"/>
  </w:num>
  <w:num w:numId="7">
    <w:abstractNumId w:val="4"/>
  </w:num>
  <w:num w:numId="8">
    <w:abstractNumId w:val="9"/>
  </w:num>
  <w:num w:numId="9">
    <w:abstractNumId w:val="10"/>
  </w:num>
  <w:num w:numId="10">
    <w:abstractNumId w:val="3"/>
  </w:num>
  <w:num w:numId="11">
    <w:abstractNumId w:val="18"/>
  </w:num>
  <w:num w:numId="12">
    <w:abstractNumId w:val="14"/>
  </w:num>
  <w:num w:numId="13">
    <w:abstractNumId w:val="12"/>
  </w:num>
  <w:num w:numId="14">
    <w:abstractNumId w:val="19"/>
  </w:num>
  <w:num w:numId="15">
    <w:abstractNumId w:val="8"/>
  </w:num>
  <w:num w:numId="16">
    <w:abstractNumId w:val="2"/>
  </w:num>
  <w:num w:numId="17">
    <w:abstractNumId w:val="0"/>
  </w:num>
  <w:num w:numId="18">
    <w:abstractNumId w:val="21"/>
  </w:num>
  <w:num w:numId="19">
    <w:abstractNumId w:val="20"/>
  </w:num>
  <w:num w:numId="20">
    <w:abstractNumId w:val="16"/>
  </w:num>
  <w:num w:numId="21">
    <w:abstractNumId w:val="5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8AB"/>
    <w:rsid w:val="0000111F"/>
    <w:rsid w:val="00067A37"/>
    <w:rsid w:val="000B7E19"/>
    <w:rsid w:val="000E1061"/>
    <w:rsid w:val="0010353F"/>
    <w:rsid w:val="001406FE"/>
    <w:rsid w:val="00165D63"/>
    <w:rsid w:val="00206183"/>
    <w:rsid w:val="002A6CBB"/>
    <w:rsid w:val="002B0D71"/>
    <w:rsid w:val="00312B35"/>
    <w:rsid w:val="00336861"/>
    <w:rsid w:val="0039201B"/>
    <w:rsid w:val="003D2F6E"/>
    <w:rsid w:val="003D3394"/>
    <w:rsid w:val="005477CE"/>
    <w:rsid w:val="005551BD"/>
    <w:rsid w:val="00592181"/>
    <w:rsid w:val="005C5BA7"/>
    <w:rsid w:val="00617BA7"/>
    <w:rsid w:val="00651A75"/>
    <w:rsid w:val="006E2A3A"/>
    <w:rsid w:val="00765B25"/>
    <w:rsid w:val="007D1953"/>
    <w:rsid w:val="008C49AC"/>
    <w:rsid w:val="00953C5E"/>
    <w:rsid w:val="00AA4B33"/>
    <w:rsid w:val="00AF7742"/>
    <w:rsid w:val="00B109BC"/>
    <w:rsid w:val="00B258AB"/>
    <w:rsid w:val="00B36445"/>
    <w:rsid w:val="00B75CE1"/>
    <w:rsid w:val="00C2259E"/>
    <w:rsid w:val="00D12407"/>
    <w:rsid w:val="00D471B9"/>
    <w:rsid w:val="00DB06B0"/>
    <w:rsid w:val="00E81141"/>
    <w:rsid w:val="00EA08A0"/>
    <w:rsid w:val="00F510FD"/>
    <w:rsid w:val="00FB0373"/>
    <w:rsid w:val="00FB37BD"/>
    <w:rsid w:val="00FE5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C2259E"/>
    <w:rPr>
      <w:rFonts w:ascii="Tahoma" w:eastAsia="Tahoma" w:hAnsi="Tahoma" w:cs="Tahoma"/>
      <w:shd w:val="clear" w:color="auto" w:fill="FFFFFF"/>
    </w:rPr>
  </w:style>
  <w:style w:type="character" w:customStyle="1" w:styleId="21">
    <w:name w:val="Заголовок №2_"/>
    <w:basedOn w:val="a0"/>
    <w:link w:val="22"/>
    <w:rsid w:val="00C2259E"/>
    <w:rPr>
      <w:rFonts w:ascii="Tahoma" w:eastAsia="Tahoma" w:hAnsi="Tahoma" w:cs="Tahoma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2259E"/>
    <w:pPr>
      <w:widowControl w:val="0"/>
      <w:shd w:val="clear" w:color="auto" w:fill="FFFFFF"/>
      <w:spacing w:after="0" w:line="302" w:lineRule="auto"/>
      <w:ind w:firstLine="600"/>
    </w:pPr>
    <w:rPr>
      <w:rFonts w:ascii="Tahoma" w:eastAsia="Tahoma" w:hAnsi="Tahoma" w:cs="Tahoma"/>
    </w:rPr>
  </w:style>
  <w:style w:type="paragraph" w:customStyle="1" w:styleId="22">
    <w:name w:val="Заголовок №2"/>
    <w:basedOn w:val="a"/>
    <w:link w:val="21"/>
    <w:rsid w:val="00C2259E"/>
    <w:pPr>
      <w:widowControl w:val="0"/>
      <w:shd w:val="clear" w:color="auto" w:fill="FFFFFF"/>
      <w:spacing w:after="50" w:line="271" w:lineRule="auto"/>
      <w:outlineLvl w:val="1"/>
    </w:pPr>
    <w:rPr>
      <w:rFonts w:ascii="Tahoma" w:eastAsia="Tahoma" w:hAnsi="Tahoma" w:cs="Tahoma"/>
      <w:b/>
      <w:bCs/>
    </w:rPr>
  </w:style>
  <w:style w:type="table" w:styleId="a3">
    <w:name w:val="Table Grid"/>
    <w:basedOn w:val="a1"/>
    <w:uiPriority w:val="59"/>
    <w:rsid w:val="00C22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51BD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551BD"/>
    <w:rPr>
      <w:color w:val="0000FF" w:themeColor="hyperlink"/>
      <w:u w:val="single"/>
    </w:rPr>
  </w:style>
  <w:style w:type="character" w:customStyle="1" w:styleId="a6">
    <w:name w:val="Другое_"/>
    <w:basedOn w:val="a0"/>
    <w:link w:val="a7"/>
    <w:rsid w:val="0010353F"/>
    <w:rPr>
      <w:rFonts w:ascii="Tahoma" w:eastAsia="Tahoma" w:hAnsi="Tahoma" w:cs="Tahoma"/>
      <w:sz w:val="20"/>
      <w:szCs w:val="20"/>
      <w:shd w:val="clear" w:color="auto" w:fill="FFFFFF"/>
    </w:rPr>
  </w:style>
  <w:style w:type="paragraph" w:customStyle="1" w:styleId="a7">
    <w:name w:val="Другое"/>
    <w:basedOn w:val="a"/>
    <w:link w:val="a6"/>
    <w:rsid w:val="0010353F"/>
    <w:pPr>
      <w:widowControl w:val="0"/>
      <w:shd w:val="clear" w:color="auto" w:fill="FFFFFF"/>
      <w:spacing w:after="0" w:line="240" w:lineRule="auto"/>
    </w:pPr>
    <w:rPr>
      <w:rFonts w:ascii="Tahoma" w:eastAsia="Tahoma" w:hAnsi="Tahoma" w:cs="Tahoma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C4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C49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81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znanium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2288F-AF18-46F7-B431-93267BBD5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32</Pages>
  <Words>6642</Words>
  <Characters>37862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Каниболоцкая Юлия Михайловна</dc:creator>
  <cp:lastModifiedBy>Здоровцова Олеся Николаевна</cp:lastModifiedBy>
  <cp:revision>23</cp:revision>
  <dcterms:created xsi:type="dcterms:W3CDTF">2023-06-16T09:34:00Z</dcterms:created>
  <dcterms:modified xsi:type="dcterms:W3CDTF">2026-08-13T05:13:00Z</dcterms:modified>
</cp:coreProperties>
</file>